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5691" w14:textId="77777777" w:rsidR="004E1F41" w:rsidRDefault="00FD2CF0" w:rsidP="004E1F41">
      <w:pPr>
        <w:pStyle w:val="titre"/>
      </w:pPr>
      <w:bookmarkStart w:id="0" w:name="_GoBack"/>
      <w:bookmarkEnd w:id="0"/>
      <w:r w:rsidRPr="00FD2CF0">
        <w:t xml:space="preserve">Régulation des apprentissages et évaluation formative : </w:t>
      </w:r>
      <w:r>
        <w:br/>
      </w:r>
      <w:r w:rsidRPr="00FD2CF0">
        <w:t>quels regards didactiques ?</w:t>
      </w:r>
    </w:p>
    <w:p w14:paraId="347FE027" w14:textId="77777777" w:rsidR="00FD2CF0" w:rsidRDefault="004026E4" w:rsidP="00FD2CF0">
      <w:pPr>
        <w:pStyle w:val="auteurs"/>
      </w:pPr>
      <w:r>
        <w:t xml:space="preserve">Mariam </w:t>
      </w:r>
      <w:proofErr w:type="spellStart"/>
      <w:r>
        <w:t>Haspékian</w:t>
      </w:r>
      <w:proofErr w:type="spellEnd"/>
      <w:r>
        <w:t xml:space="preserve"> (</w:t>
      </w:r>
      <w:r w:rsidR="00FD2CF0">
        <w:t>Université Paris Descartes, Laboratoire EDA</w:t>
      </w:r>
      <w:r>
        <w:t>)</w:t>
      </w:r>
    </w:p>
    <w:p w14:paraId="28C70C17" w14:textId="77777777" w:rsidR="00FD2CF0" w:rsidRDefault="004026E4" w:rsidP="00FD2CF0">
      <w:pPr>
        <w:pStyle w:val="auteurs"/>
      </w:pPr>
      <w:r>
        <w:t xml:space="preserve">Julie </w:t>
      </w:r>
      <w:proofErr w:type="spellStart"/>
      <w:r>
        <w:t>Horoks</w:t>
      </w:r>
      <w:proofErr w:type="spellEnd"/>
      <w:r>
        <w:t xml:space="preserve"> (</w:t>
      </w:r>
      <w:r w:rsidR="00FD2CF0">
        <w:t>Université Paris Diderot, Laboratoire LDAR</w:t>
      </w:r>
      <w:r>
        <w:t>)</w:t>
      </w:r>
    </w:p>
    <w:p w14:paraId="7727929D" w14:textId="77777777" w:rsidR="00FD2CF0" w:rsidRDefault="004026E4" w:rsidP="00FD2CF0">
      <w:pPr>
        <w:pStyle w:val="auteurs"/>
      </w:pPr>
      <w:proofErr w:type="spellStart"/>
      <w:r>
        <w:t>Michella</w:t>
      </w:r>
      <w:proofErr w:type="spellEnd"/>
      <w:r>
        <w:t xml:space="preserve"> </w:t>
      </w:r>
      <w:proofErr w:type="spellStart"/>
      <w:r>
        <w:t>Kiwan</w:t>
      </w:r>
      <w:proofErr w:type="spellEnd"/>
      <w:r>
        <w:t xml:space="preserve"> (</w:t>
      </w:r>
      <w:r w:rsidR="00FD2CF0">
        <w:t>Université Saint-</w:t>
      </w:r>
      <w:r>
        <w:t>Jos</w:t>
      </w:r>
      <w:r w:rsidR="00FD2CF0">
        <w:t>eph, Beyrouth</w:t>
      </w:r>
      <w:r>
        <w:t>)</w:t>
      </w:r>
    </w:p>
    <w:p w14:paraId="44307D15" w14:textId="77777777" w:rsidR="00FD2CF0" w:rsidRDefault="004026E4" w:rsidP="00FD2CF0">
      <w:pPr>
        <w:pStyle w:val="auteurs"/>
      </w:pPr>
      <w:r>
        <w:t>Julia Pilet (</w:t>
      </w:r>
      <w:r w:rsidR="00FD2CF0">
        <w:t>Université Paris Diderot, Laboratoire LDAR</w:t>
      </w:r>
      <w:r>
        <w:t>)</w:t>
      </w:r>
    </w:p>
    <w:p w14:paraId="133B65C6" w14:textId="77777777" w:rsidR="00FD2CF0" w:rsidRDefault="004026E4" w:rsidP="004026E4">
      <w:pPr>
        <w:pStyle w:val="auteurs"/>
      </w:pPr>
      <w:r>
        <w:t xml:space="preserve">Éric </w:t>
      </w:r>
      <w:proofErr w:type="spellStart"/>
      <w:r>
        <w:t>Roditi</w:t>
      </w:r>
      <w:proofErr w:type="spellEnd"/>
      <w:r>
        <w:t xml:space="preserve"> (</w:t>
      </w:r>
      <w:r w:rsidR="00FD2CF0">
        <w:t>Université Paris Descartes, Laboratoire EDA</w:t>
      </w:r>
      <w:r>
        <w:t>)</w:t>
      </w:r>
    </w:p>
    <w:p w14:paraId="68BC19EB" w14:textId="77777777" w:rsidR="00FD2CF0" w:rsidRDefault="00FD2CF0" w:rsidP="00FD2CF0">
      <w:r>
        <w:t>L'objectif de cet atelier est de proposer et mettre à l'épreuve des outils théoriques et méthodologiques développés dans le cadre d'un projet de recherche portant sur les pratiques évaluatives et dans lequel notre groupe a travaillé plus particulièrement sur celles d’enseignants de collège en algèbre.</w:t>
      </w:r>
    </w:p>
    <w:p w14:paraId="133B4708" w14:textId="77777777" w:rsidR="00FD2CF0" w:rsidRDefault="00FD2CF0" w:rsidP="00FD2CF0">
      <w:r>
        <w:t>Ces outils sont fondés sur une revue de littérature concernant l'évaluation. Dans cet atelier, il s'agira pour les participants de s’approprier ces outils de manière critique et de les mettre en œuvre pour analyser les régulations et moments d'évaluations formatives dans les extraits de séance proposés, en se centrant plus particulièrement sur un moment clé des pratiques enseignantes : les moments de mise en commun des productions des élèves, à l’issue de la résolution d’un exercice en classe.</w:t>
      </w:r>
    </w:p>
    <w:p w14:paraId="6420BEA4" w14:textId="77777777" w:rsidR="00FD2CF0" w:rsidRDefault="00FD2CF0" w:rsidP="00FD2CF0">
      <w:r>
        <w:t xml:space="preserve">La première séance de l’atelier sera en partie consacrée au partage de certains éléments que nous retenons des travaux de recherche sur l'évaluation pour fonder nos outils didactiques qui permettent de mener des analyses aux niveaux « macro » (scenario d’enseignement et place qu’y tient l’évaluation), « méso » (permettant de comparer des séances communes mises en œuvre par différents enseignants) et « micro » (ciblant particulièrement les interactions professeur-élèves). Dans leur ensemble, les séances s'attacheront ainsi à examiner ce qu’apportent ces outils pour l’analyse didactique d’un moment clé des pratiques enseignantes : les phases de mise en commun. </w:t>
      </w:r>
    </w:p>
    <w:p w14:paraId="573E9762" w14:textId="77777777" w:rsidR="00511031" w:rsidRDefault="00FD2CF0" w:rsidP="00511031">
      <w:r>
        <w:t xml:space="preserve">À l'issue des analyses menées durant l’atelier, nous discuterons des questions et prolongements auxquels renvoient ces outils pour la recherche en didactique des mathématiques. </w:t>
      </w:r>
    </w:p>
    <w:p w14:paraId="17426378" w14:textId="77777777" w:rsidR="004E1F41" w:rsidRDefault="004E1F41" w:rsidP="004E1F41">
      <w:pPr>
        <w:pStyle w:val="soustitres"/>
      </w:pPr>
      <w:r>
        <w:t>REFERENCES</w:t>
      </w:r>
    </w:p>
    <w:p w14:paraId="68EEB667" w14:textId="77777777" w:rsidR="00FD2CF0" w:rsidRPr="00243B25" w:rsidRDefault="004026E4" w:rsidP="004026E4">
      <w:pPr>
        <w:rPr>
          <w:sz w:val="22"/>
          <w:szCs w:val="22"/>
        </w:rPr>
      </w:pPr>
      <w:r>
        <w:rPr>
          <w:rStyle w:val="biblionom"/>
        </w:rPr>
        <w:t>Allal, L.</w:t>
      </w:r>
      <w:r w:rsidR="00FD2CF0" w:rsidRPr="004026E4">
        <w:rPr>
          <w:rStyle w:val="biblionom"/>
        </w:rPr>
        <w:t xml:space="preserve"> &amp; </w:t>
      </w:r>
      <w:proofErr w:type="spellStart"/>
      <w:r w:rsidR="00FD2CF0" w:rsidRPr="004026E4">
        <w:rPr>
          <w:rStyle w:val="biblionom"/>
        </w:rPr>
        <w:t>Mottier</w:t>
      </w:r>
      <w:proofErr w:type="spellEnd"/>
      <w:r w:rsidR="00FD2CF0" w:rsidRPr="004026E4">
        <w:rPr>
          <w:rStyle w:val="biblionom"/>
        </w:rPr>
        <w:t xml:space="preserve"> Lopez, L. (2005).</w:t>
      </w:r>
      <w:r w:rsidR="00FD2CF0" w:rsidRPr="00243B25">
        <w:rPr>
          <w:sz w:val="22"/>
          <w:szCs w:val="22"/>
        </w:rPr>
        <w:t xml:space="preserve"> L’évaluation formative de l’apprentissage : revue de publications en langue française. In OCDE, L’évaluation formative – Pour un meilleur apprentissage dans les classes secondaires (pp.265-290). Paris</w:t>
      </w:r>
      <w:r>
        <w:rPr>
          <w:sz w:val="22"/>
          <w:szCs w:val="22"/>
        </w:rPr>
        <w:t xml:space="preserve"> </w:t>
      </w:r>
      <w:r w:rsidR="00FD2CF0" w:rsidRPr="00243B25">
        <w:rPr>
          <w:sz w:val="22"/>
          <w:szCs w:val="22"/>
        </w:rPr>
        <w:t>: OCDE/CERI Publication.</w:t>
      </w:r>
    </w:p>
    <w:p w14:paraId="28D87605" w14:textId="77777777" w:rsidR="00FD2CF0" w:rsidRPr="00243B25" w:rsidRDefault="004026E4" w:rsidP="004026E4">
      <w:pPr>
        <w:rPr>
          <w:sz w:val="22"/>
          <w:szCs w:val="22"/>
        </w:rPr>
      </w:pPr>
      <w:r>
        <w:rPr>
          <w:rStyle w:val="biblionom"/>
        </w:rPr>
        <w:t>Black, P.</w:t>
      </w:r>
      <w:r w:rsidR="00FD2CF0" w:rsidRPr="004026E4">
        <w:rPr>
          <w:rStyle w:val="biblionom"/>
        </w:rPr>
        <w:t xml:space="preserve"> &amp; </w:t>
      </w:r>
      <w:proofErr w:type="spellStart"/>
      <w:r w:rsidR="00FD2CF0" w:rsidRPr="004026E4">
        <w:rPr>
          <w:rStyle w:val="biblionom"/>
        </w:rPr>
        <w:t>Wiliam</w:t>
      </w:r>
      <w:proofErr w:type="spellEnd"/>
      <w:r w:rsidR="00FD2CF0" w:rsidRPr="004026E4">
        <w:rPr>
          <w:rStyle w:val="biblionom"/>
        </w:rPr>
        <w:t>, D. (1998).</w:t>
      </w:r>
      <w:r w:rsidR="00FD2CF0" w:rsidRPr="00243B25">
        <w:rPr>
          <w:sz w:val="22"/>
          <w:szCs w:val="22"/>
        </w:rPr>
        <w:t xml:space="preserve"> </w:t>
      </w:r>
      <w:proofErr w:type="spellStart"/>
      <w:r w:rsidR="00FD2CF0" w:rsidRPr="00243B25">
        <w:rPr>
          <w:sz w:val="22"/>
          <w:szCs w:val="22"/>
        </w:rPr>
        <w:t>Assessment</w:t>
      </w:r>
      <w:proofErr w:type="spellEnd"/>
      <w:r w:rsidR="00FD2CF0" w:rsidRPr="00243B25">
        <w:rPr>
          <w:sz w:val="22"/>
          <w:szCs w:val="22"/>
        </w:rPr>
        <w:t xml:space="preserve"> and </w:t>
      </w:r>
      <w:proofErr w:type="spellStart"/>
      <w:r w:rsidR="00FD2CF0" w:rsidRPr="00243B25">
        <w:rPr>
          <w:sz w:val="22"/>
          <w:szCs w:val="22"/>
        </w:rPr>
        <w:t>classroom</w:t>
      </w:r>
      <w:proofErr w:type="spellEnd"/>
      <w:r w:rsidR="00FD2CF0" w:rsidRPr="00243B25">
        <w:rPr>
          <w:sz w:val="22"/>
          <w:szCs w:val="22"/>
        </w:rPr>
        <w:t xml:space="preserve"> </w:t>
      </w:r>
      <w:proofErr w:type="spellStart"/>
      <w:r w:rsidR="00FD2CF0" w:rsidRPr="00243B25">
        <w:rPr>
          <w:sz w:val="22"/>
          <w:szCs w:val="22"/>
        </w:rPr>
        <w:t>learning</w:t>
      </w:r>
      <w:proofErr w:type="spellEnd"/>
      <w:r w:rsidR="00FD2CF0" w:rsidRPr="00243B25">
        <w:rPr>
          <w:sz w:val="22"/>
          <w:szCs w:val="22"/>
        </w:rPr>
        <w:t xml:space="preserve">. </w:t>
      </w:r>
      <w:proofErr w:type="spellStart"/>
      <w:r w:rsidR="00FD2CF0" w:rsidRPr="00243B25">
        <w:rPr>
          <w:i/>
          <w:sz w:val="22"/>
          <w:szCs w:val="22"/>
        </w:rPr>
        <w:t>Assessment</w:t>
      </w:r>
      <w:proofErr w:type="spellEnd"/>
      <w:r w:rsidR="00FD2CF0" w:rsidRPr="00243B25">
        <w:rPr>
          <w:i/>
          <w:sz w:val="22"/>
          <w:szCs w:val="22"/>
        </w:rPr>
        <w:t xml:space="preserve"> in Education</w:t>
      </w:r>
      <w:r w:rsidR="00FD2CF0" w:rsidRPr="00243B25">
        <w:rPr>
          <w:sz w:val="22"/>
          <w:szCs w:val="22"/>
        </w:rPr>
        <w:t xml:space="preserve">, </w:t>
      </w:r>
      <w:r w:rsidR="00FD2CF0" w:rsidRPr="00243B25">
        <w:rPr>
          <w:i/>
          <w:sz w:val="22"/>
          <w:szCs w:val="22"/>
        </w:rPr>
        <w:t>1</w:t>
      </w:r>
      <w:r w:rsidR="00FD2CF0" w:rsidRPr="00243B25">
        <w:rPr>
          <w:sz w:val="22"/>
          <w:szCs w:val="22"/>
        </w:rPr>
        <w:t xml:space="preserve">, 7-74. </w:t>
      </w:r>
    </w:p>
    <w:p w14:paraId="1334672D" w14:textId="77777777" w:rsidR="00FD2CF0" w:rsidRPr="00243B25" w:rsidRDefault="00FD2CF0" w:rsidP="004026E4">
      <w:pPr>
        <w:rPr>
          <w:sz w:val="22"/>
          <w:szCs w:val="22"/>
        </w:rPr>
      </w:pPr>
      <w:proofErr w:type="spellStart"/>
      <w:r w:rsidRPr="004026E4">
        <w:rPr>
          <w:rStyle w:val="biblionom"/>
        </w:rPr>
        <w:t>Crahay</w:t>
      </w:r>
      <w:proofErr w:type="spellEnd"/>
      <w:r w:rsidRPr="004026E4">
        <w:rPr>
          <w:rStyle w:val="biblionom"/>
        </w:rPr>
        <w:t>, M. (2007).</w:t>
      </w:r>
      <w:r w:rsidRPr="00243B25">
        <w:rPr>
          <w:sz w:val="22"/>
          <w:szCs w:val="22"/>
        </w:rPr>
        <w:t xml:space="preserve"> Feedback de l’enseignant et apprentissage des élèves : revue critique de la littérature de recherche. In L. Allal, &amp; L. </w:t>
      </w:r>
      <w:proofErr w:type="spellStart"/>
      <w:r w:rsidRPr="00243B25">
        <w:rPr>
          <w:sz w:val="22"/>
          <w:szCs w:val="22"/>
        </w:rPr>
        <w:t>Mottier</w:t>
      </w:r>
      <w:proofErr w:type="spellEnd"/>
      <w:r w:rsidRPr="00243B25">
        <w:rPr>
          <w:sz w:val="22"/>
          <w:szCs w:val="22"/>
        </w:rPr>
        <w:t xml:space="preserve"> Lopez (</w:t>
      </w:r>
      <w:proofErr w:type="spellStart"/>
      <w:r w:rsidRPr="00243B25">
        <w:rPr>
          <w:sz w:val="22"/>
          <w:szCs w:val="22"/>
        </w:rPr>
        <w:t>Eds</w:t>
      </w:r>
      <w:proofErr w:type="spellEnd"/>
      <w:r w:rsidRPr="00243B25">
        <w:rPr>
          <w:sz w:val="22"/>
          <w:szCs w:val="22"/>
        </w:rPr>
        <w:t xml:space="preserve">), </w:t>
      </w:r>
      <w:r w:rsidRPr="00243B25">
        <w:rPr>
          <w:i/>
          <w:sz w:val="22"/>
          <w:szCs w:val="22"/>
        </w:rPr>
        <w:t>Régulation des apprentissages en situation scolaire et en formation</w:t>
      </w:r>
      <w:r w:rsidRPr="00243B25">
        <w:rPr>
          <w:sz w:val="22"/>
          <w:szCs w:val="22"/>
        </w:rPr>
        <w:t xml:space="preserve"> (pp. 45-70). Bruxelles : De Boeck.</w:t>
      </w:r>
    </w:p>
    <w:p w14:paraId="5C66D627" w14:textId="77777777" w:rsidR="00FD2CF0" w:rsidRPr="00243B25" w:rsidRDefault="00FD2CF0" w:rsidP="004026E4">
      <w:pPr>
        <w:rPr>
          <w:sz w:val="22"/>
          <w:szCs w:val="22"/>
        </w:rPr>
      </w:pPr>
      <w:proofErr w:type="spellStart"/>
      <w:r w:rsidRPr="004026E4">
        <w:rPr>
          <w:rStyle w:val="biblionom"/>
        </w:rPr>
        <w:t>Vandebrouck</w:t>
      </w:r>
      <w:proofErr w:type="spellEnd"/>
      <w:r w:rsidRPr="004026E4">
        <w:rPr>
          <w:rStyle w:val="biblionom"/>
        </w:rPr>
        <w:t>, F. (2008).</w:t>
      </w:r>
      <w:r w:rsidRPr="00243B25">
        <w:rPr>
          <w:sz w:val="22"/>
          <w:szCs w:val="22"/>
        </w:rPr>
        <w:t xml:space="preserve"> </w:t>
      </w:r>
      <w:r w:rsidRPr="00243B25">
        <w:rPr>
          <w:rStyle w:val="Accentuation"/>
          <w:sz w:val="22"/>
          <w:szCs w:val="22"/>
        </w:rPr>
        <w:t xml:space="preserve">La classe de mathématiques, activités des élèves et pratiques des enseignants. </w:t>
      </w:r>
      <w:r w:rsidRPr="00243B25">
        <w:rPr>
          <w:sz w:val="22"/>
          <w:szCs w:val="22"/>
        </w:rPr>
        <w:t>Toulouse : OCTARES.</w:t>
      </w:r>
    </w:p>
    <w:p w14:paraId="703287D5" w14:textId="77777777" w:rsidR="00FD2CF0" w:rsidRPr="00243B25" w:rsidRDefault="004026E4" w:rsidP="004026E4">
      <w:pPr>
        <w:rPr>
          <w:sz w:val="22"/>
          <w:szCs w:val="22"/>
        </w:rPr>
      </w:pPr>
      <w:proofErr w:type="spellStart"/>
      <w:r>
        <w:rPr>
          <w:rStyle w:val="biblionom"/>
        </w:rPr>
        <w:t>Horoks</w:t>
      </w:r>
      <w:proofErr w:type="spellEnd"/>
      <w:r>
        <w:rPr>
          <w:rStyle w:val="biblionom"/>
        </w:rPr>
        <w:t xml:space="preserve"> J. &amp;</w:t>
      </w:r>
      <w:r w:rsidR="00FD2CF0" w:rsidRPr="004026E4">
        <w:rPr>
          <w:rStyle w:val="biblionom"/>
        </w:rPr>
        <w:t xml:space="preserve"> Pilet J. (2015)</w:t>
      </w:r>
      <w:r w:rsidRPr="004026E4">
        <w:rPr>
          <w:rStyle w:val="biblionom"/>
        </w:rPr>
        <w:t>.</w:t>
      </w:r>
      <w:r w:rsidR="00FD2CF0" w:rsidRPr="00243B25">
        <w:rPr>
          <w:sz w:val="22"/>
          <w:szCs w:val="22"/>
        </w:rPr>
        <w:t xml:space="preserve"> Etudier et faire évoluer les pratiques d’évaluation des enseignants de mathématiques en algèbre au collège dans le cadre d’un Léa. Dans L. </w:t>
      </w:r>
      <w:proofErr w:type="spellStart"/>
      <w:r w:rsidR="00FD2CF0" w:rsidRPr="00243B25">
        <w:rPr>
          <w:sz w:val="22"/>
          <w:szCs w:val="22"/>
        </w:rPr>
        <w:t>Theis</w:t>
      </w:r>
      <w:proofErr w:type="spellEnd"/>
      <w:r w:rsidR="00FD2CF0" w:rsidRPr="00243B25">
        <w:rPr>
          <w:sz w:val="22"/>
          <w:szCs w:val="22"/>
        </w:rPr>
        <w:t xml:space="preserve">, Actes EMF2015, </w:t>
      </w:r>
      <w:r w:rsidR="00FD2CF0" w:rsidRPr="00243B25">
        <w:rPr>
          <w:sz w:val="22"/>
          <w:szCs w:val="22"/>
        </w:rPr>
        <w:lastRenderedPageBreak/>
        <w:t xml:space="preserve">Pluralités culturelles et universalité des </w:t>
      </w:r>
      <w:proofErr w:type="spellStart"/>
      <w:r w:rsidR="00FD2CF0" w:rsidRPr="00243B25">
        <w:rPr>
          <w:sz w:val="22"/>
          <w:szCs w:val="22"/>
        </w:rPr>
        <w:t>mathématiques:enjeux</w:t>
      </w:r>
      <w:proofErr w:type="spellEnd"/>
      <w:r w:rsidR="00FD2CF0" w:rsidRPr="00243B25">
        <w:rPr>
          <w:sz w:val="22"/>
          <w:szCs w:val="22"/>
        </w:rPr>
        <w:t xml:space="preserve"> et perspectives pour leur enseignement et leur apprentissage, Alger, GT9, 791-804.</w:t>
      </w:r>
    </w:p>
    <w:p w14:paraId="5D91E545" w14:textId="77777777" w:rsidR="00FD2CF0" w:rsidRPr="00243B25" w:rsidRDefault="004026E4" w:rsidP="004026E4">
      <w:pPr>
        <w:rPr>
          <w:sz w:val="22"/>
          <w:szCs w:val="22"/>
        </w:rPr>
      </w:pPr>
      <w:proofErr w:type="spellStart"/>
      <w:r>
        <w:rPr>
          <w:rStyle w:val="biblionom"/>
        </w:rPr>
        <w:t>Haspékian</w:t>
      </w:r>
      <w:proofErr w:type="spellEnd"/>
      <w:r>
        <w:rPr>
          <w:rStyle w:val="biblionom"/>
        </w:rPr>
        <w:t xml:space="preserve">, M. </w:t>
      </w:r>
      <w:r w:rsidR="00FD2CF0" w:rsidRPr="004026E4">
        <w:rPr>
          <w:rStyle w:val="biblionom"/>
        </w:rPr>
        <w:t xml:space="preserve">&amp; </w:t>
      </w:r>
      <w:proofErr w:type="spellStart"/>
      <w:r w:rsidR="00FD2CF0" w:rsidRPr="004026E4">
        <w:rPr>
          <w:rStyle w:val="biblionom"/>
        </w:rPr>
        <w:t>Roditi</w:t>
      </w:r>
      <w:proofErr w:type="spellEnd"/>
      <w:r w:rsidR="00FD2CF0" w:rsidRPr="004026E4">
        <w:rPr>
          <w:rStyle w:val="biblionom"/>
        </w:rPr>
        <w:t xml:space="preserve">, E. (2017). </w:t>
      </w:r>
      <w:proofErr w:type="spellStart"/>
      <w:r w:rsidR="00FD2CF0" w:rsidRPr="00243B25">
        <w:rPr>
          <w:sz w:val="22"/>
          <w:szCs w:val="22"/>
        </w:rPr>
        <w:t>Analyzing</w:t>
      </w:r>
      <w:proofErr w:type="spellEnd"/>
      <w:r w:rsidR="00FD2CF0" w:rsidRPr="00243B25">
        <w:rPr>
          <w:sz w:val="22"/>
          <w:szCs w:val="22"/>
        </w:rPr>
        <w:t xml:space="preserve"> verbal interactions in </w:t>
      </w:r>
      <w:proofErr w:type="spellStart"/>
      <w:r w:rsidR="00FD2CF0" w:rsidRPr="00243B25">
        <w:rPr>
          <w:sz w:val="22"/>
          <w:szCs w:val="22"/>
        </w:rPr>
        <w:t>mathematics</w:t>
      </w:r>
      <w:proofErr w:type="spellEnd"/>
      <w:r w:rsidR="00FD2CF0" w:rsidRPr="00243B25">
        <w:rPr>
          <w:sz w:val="22"/>
          <w:szCs w:val="22"/>
        </w:rPr>
        <w:t xml:space="preserve"> </w:t>
      </w:r>
      <w:proofErr w:type="spellStart"/>
      <w:r w:rsidR="00FD2CF0" w:rsidRPr="00243B25">
        <w:rPr>
          <w:sz w:val="22"/>
          <w:szCs w:val="22"/>
        </w:rPr>
        <w:t>classroom</w:t>
      </w:r>
      <w:proofErr w:type="spellEnd"/>
      <w:r w:rsidR="00FD2CF0" w:rsidRPr="00243B25">
        <w:rPr>
          <w:sz w:val="22"/>
          <w:szCs w:val="22"/>
        </w:rPr>
        <w:t xml:space="preserve">: </w:t>
      </w:r>
      <w:proofErr w:type="spellStart"/>
      <w:r w:rsidR="00FD2CF0" w:rsidRPr="00243B25">
        <w:rPr>
          <w:sz w:val="22"/>
          <w:szCs w:val="22"/>
        </w:rPr>
        <w:t>connecting</w:t>
      </w:r>
      <w:proofErr w:type="spellEnd"/>
      <w:r w:rsidR="00FD2CF0" w:rsidRPr="00243B25">
        <w:rPr>
          <w:sz w:val="22"/>
          <w:szCs w:val="22"/>
        </w:rPr>
        <w:t xml:space="preserve"> </w:t>
      </w:r>
      <w:proofErr w:type="spellStart"/>
      <w:r w:rsidR="00FD2CF0" w:rsidRPr="00243B25">
        <w:rPr>
          <w:sz w:val="22"/>
          <w:szCs w:val="22"/>
        </w:rPr>
        <w:t>two</w:t>
      </w:r>
      <w:proofErr w:type="spellEnd"/>
      <w:r w:rsidR="00FD2CF0" w:rsidRPr="00243B25">
        <w:rPr>
          <w:sz w:val="22"/>
          <w:szCs w:val="22"/>
        </w:rPr>
        <w:t xml:space="preserve"> </w:t>
      </w:r>
      <w:proofErr w:type="spellStart"/>
      <w:r w:rsidR="00FD2CF0" w:rsidRPr="00243B25">
        <w:rPr>
          <w:sz w:val="22"/>
          <w:szCs w:val="22"/>
        </w:rPr>
        <w:t>different</w:t>
      </w:r>
      <w:proofErr w:type="spellEnd"/>
      <w:r w:rsidR="00FD2CF0" w:rsidRPr="00243B25">
        <w:rPr>
          <w:sz w:val="22"/>
          <w:szCs w:val="22"/>
        </w:rPr>
        <w:t xml:space="preserve"> </w:t>
      </w:r>
      <w:proofErr w:type="spellStart"/>
      <w:r w:rsidR="00FD2CF0" w:rsidRPr="00243B25">
        <w:rPr>
          <w:sz w:val="22"/>
          <w:szCs w:val="22"/>
        </w:rPr>
        <w:t>research</w:t>
      </w:r>
      <w:proofErr w:type="spellEnd"/>
      <w:r w:rsidR="00FD2CF0" w:rsidRPr="00243B25">
        <w:rPr>
          <w:sz w:val="22"/>
          <w:szCs w:val="22"/>
        </w:rPr>
        <w:t xml:space="preserve"> </w:t>
      </w:r>
      <w:proofErr w:type="spellStart"/>
      <w:r w:rsidR="00FD2CF0" w:rsidRPr="00243B25">
        <w:rPr>
          <w:sz w:val="22"/>
          <w:szCs w:val="22"/>
        </w:rPr>
        <w:t>fields</w:t>
      </w:r>
      <w:proofErr w:type="spellEnd"/>
      <w:r w:rsidR="00FD2CF0" w:rsidRPr="00243B25">
        <w:rPr>
          <w:sz w:val="22"/>
          <w:szCs w:val="22"/>
        </w:rPr>
        <w:t xml:space="preserve"> via a </w:t>
      </w:r>
      <w:proofErr w:type="spellStart"/>
      <w:r w:rsidR="00FD2CF0" w:rsidRPr="00243B25">
        <w:rPr>
          <w:sz w:val="22"/>
          <w:szCs w:val="22"/>
        </w:rPr>
        <w:t>methodological</w:t>
      </w:r>
      <w:proofErr w:type="spellEnd"/>
      <w:r w:rsidR="00FD2CF0" w:rsidRPr="00243B25">
        <w:rPr>
          <w:sz w:val="22"/>
          <w:szCs w:val="22"/>
        </w:rPr>
        <w:t xml:space="preserve"> </w:t>
      </w:r>
      <w:proofErr w:type="spellStart"/>
      <w:r w:rsidR="00FD2CF0" w:rsidRPr="00243B25">
        <w:rPr>
          <w:sz w:val="22"/>
          <w:szCs w:val="22"/>
        </w:rPr>
        <w:t>tool</w:t>
      </w:r>
      <w:proofErr w:type="spellEnd"/>
      <w:r w:rsidR="00FD2CF0" w:rsidRPr="00243B25">
        <w:rPr>
          <w:sz w:val="22"/>
          <w:szCs w:val="22"/>
        </w:rPr>
        <w:t xml:space="preserve">. </w:t>
      </w:r>
      <w:r w:rsidR="00FD2CF0" w:rsidRPr="00243B25">
        <w:rPr>
          <w:i/>
          <w:iCs/>
          <w:sz w:val="22"/>
          <w:szCs w:val="22"/>
        </w:rPr>
        <w:t xml:space="preserve">10th </w:t>
      </w:r>
      <w:proofErr w:type="spellStart"/>
      <w:r w:rsidR="00FD2CF0" w:rsidRPr="00243B25">
        <w:rPr>
          <w:i/>
          <w:iCs/>
          <w:sz w:val="22"/>
          <w:szCs w:val="22"/>
        </w:rPr>
        <w:t>Congress</w:t>
      </w:r>
      <w:proofErr w:type="spellEnd"/>
      <w:r w:rsidR="00FD2CF0" w:rsidRPr="00243B25">
        <w:rPr>
          <w:i/>
          <w:iCs/>
          <w:sz w:val="22"/>
          <w:szCs w:val="22"/>
        </w:rPr>
        <w:t xml:space="preserve"> of </w:t>
      </w:r>
      <w:proofErr w:type="spellStart"/>
      <w:r w:rsidR="00FD2CF0" w:rsidRPr="00243B25">
        <w:rPr>
          <w:i/>
          <w:iCs/>
          <w:sz w:val="22"/>
          <w:szCs w:val="22"/>
        </w:rPr>
        <w:t>European</w:t>
      </w:r>
      <w:proofErr w:type="spellEnd"/>
      <w:r w:rsidR="00FD2CF0" w:rsidRPr="00243B25">
        <w:rPr>
          <w:i/>
          <w:iCs/>
          <w:sz w:val="22"/>
          <w:szCs w:val="22"/>
        </w:rPr>
        <w:t xml:space="preserve"> </w:t>
      </w:r>
      <w:proofErr w:type="spellStart"/>
      <w:r w:rsidR="00FD2CF0" w:rsidRPr="00243B25">
        <w:rPr>
          <w:i/>
          <w:iCs/>
          <w:sz w:val="22"/>
          <w:szCs w:val="22"/>
        </w:rPr>
        <w:t>Research</w:t>
      </w:r>
      <w:proofErr w:type="spellEnd"/>
      <w:r w:rsidR="00FD2CF0" w:rsidRPr="00243B25">
        <w:rPr>
          <w:i/>
          <w:iCs/>
          <w:sz w:val="22"/>
          <w:szCs w:val="22"/>
        </w:rPr>
        <w:t xml:space="preserve"> on </w:t>
      </w:r>
      <w:proofErr w:type="spellStart"/>
      <w:r w:rsidR="00FD2CF0" w:rsidRPr="00243B25">
        <w:rPr>
          <w:i/>
          <w:iCs/>
          <w:sz w:val="22"/>
          <w:szCs w:val="22"/>
        </w:rPr>
        <w:t>Mathematics</w:t>
      </w:r>
      <w:proofErr w:type="spellEnd"/>
      <w:r w:rsidR="00FD2CF0" w:rsidRPr="00243B25">
        <w:rPr>
          <w:i/>
          <w:iCs/>
          <w:sz w:val="22"/>
          <w:szCs w:val="22"/>
        </w:rPr>
        <w:t xml:space="preserve"> Education (CERME 10)</w:t>
      </w:r>
      <w:r w:rsidR="00FD2CF0" w:rsidRPr="00243B25">
        <w:rPr>
          <w:sz w:val="22"/>
          <w:szCs w:val="22"/>
        </w:rPr>
        <w:t xml:space="preserve">, </w:t>
      </w:r>
      <w:proofErr w:type="spellStart"/>
      <w:r w:rsidR="00FD2CF0" w:rsidRPr="00243B25">
        <w:rPr>
          <w:sz w:val="22"/>
          <w:szCs w:val="22"/>
        </w:rPr>
        <w:t>Feb</w:t>
      </w:r>
      <w:proofErr w:type="spellEnd"/>
      <w:r w:rsidR="00FD2CF0" w:rsidRPr="00243B25">
        <w:rPr>
          <w:sz w:val="22"/>
          <w:szCs w:val="22"/>
        </w:rPr>
        <w:t xml:space="preserve"> 2017, Dublin, Ireland.</w:t>
      </w:r>
    </w:p>
    <w:p w14:paraId="411581AD" w14:textId="77777777" w:rsidR="004E1F41" w:rsidRPr="004E1F41" w:rsidRDefault="004E1F41" w:rsidP="004E1F41"/>
    <w:sectPr w:rsidR="004E1F41"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4F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56270"/>
    <w:rsid w:val="003D2ED7"/>
    <w:rsid w:val="004026E4"/>
    <w:rsid w:val="004E1F41"/>
    <w:rsid w:val="00511031"/>
    <w:rsid w:val="0052775E"/>
    <w:rsid w:val="00FD2C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E1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FD2C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FD2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519</Words>
  <Characters>2859</Characters>
  <Application>Microsoft Macintosh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4</cp:revision>
  <dcterms:created xsi:type="dcterms:W3CDTF">2017-02-01T16:11:00Z</dcterms:created>
  <dcterms:modified xsi:type="dcterms:W3CDTF">2017-03-20T15:05:00Z</dcterms:modified>
</cp:coreProperties>
</file>