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F86EC" w14:textId="64368E84" w:rsidR="00F313CF" w:rsidRPr="004E5DA9" w:rsidRDefault="003D0E2A" w:rsidP="009B2BB6">
      <w:pPr>
        <w:pStyle w:val="titre"/>
      </w:pPr>
      <w:r w:rsidRPr="004E5DA9">
        <w:t>DE l’ETUDE DE PRATIQUES ENSEIGNANTES EN GEOMETRIE aux POSSIBILITES D’ENRICHISSEMENT DE CES PRATIQUES</w:t>
      </w:r>
    </w:p>
    <w:p w14:paraId="3689A8B0" w14:textId="77777777" w:rsidR="0011674B" w:rsidRDefault="00551A2F" w:rsidP="0011674B">
      <w:pPr>
        <w:pStyle w:val="auteurs"/>
      </w:pPr>
      <w:r w:rsidRPr="0011674B">
        <w:t>Cécile Allard,</w:t>
      </w:r>
      <w:r w:rsidR="007A7083" w:rsidRPr="0011674B">
        <w:t xml:space="preserve"> LDAR</w:t>
      </w:r>
      <w:r w:rsidR="0028376C" w:rsidRPr="0011674B">
        <w:t xml:space="preserve"> </w:t>
      </w:r>
      <w:r w:rsidR="007A7083" w:rsidRPr="0011674B">
        <w:t>(</w:t>
      </w:r>
      <w:r w:rsidR="0028376C" w:rsidRPr="0011674B">
        <w:t>E</w:t>
      </w:r>
      <w:r w:rsidR="00765479" w:rsidRPr="0011674B">
        <w:t>SPE</w:t>
      </w:r>
      <w:r w:rsidR="0028376C" w:rsidRPr="0011674B">
        <w:t xml:space="preserve"> Université de Paris-Est-Créteil</w:t>
      </w:r>
      <w:r w:rsidR="007A7083" w:rsidRPr="0011674B">
        <w:t>)</w:t>
      </w:r>
    </w:p>
    <w:p w14:paraId="4E096F46" w14:textId="77777777" w:rsidR="0011674B" w:rsidRDefault="007A7083" w:rsidP="0011674B">
      <w:pPr>
        <w:pStyle w:val="auteurs"/>
      </w:pPr>
      <w:r w:rsidRPr="0011674B">
        <w:t xml:space="preserve">Claire </w:t>
      </w:r>
      <w:proofErr w:type="spellStart"/>
      <w:r w:rsidRPr="0011674B">
        <w:t>Guille-Biel</w:t>
      </w:r>
      <w:proofErr w:type="spellEnd"/>
      <w:r w:rsidRPr="0011674B">
        <w:t xml:space="preserve"> </w:t>
      </w:r>
      <w:proofErr w:type="spellStart"/>
      <w:r w:rsidRPr="0011674B">
        <w:t>Winder</w:t>
      </w:r>
      <w:proofErr w:type="spellEnd"/>
      <w:r w:rsidR="00551A2F" w:rsidRPr="0011674B">
        <w:t xml:space="preserve"> </w:t>
      </w:r>
      <w:r w:rsidRPr="0011674B">
        <w:t>(</w:t>
      </w:r>
      <w:r w:rsidR="0028376C" w:rsidRPr="0011674B">
        <w:t>LDAR, E</w:t>
      </w:r>
      <w:r w:rsidR="00765479" w:rsidRPr="0011674B">
        <w:t>SPE</w:t>
      </w:r>
      <w:r w:rsidR="00F315F6" w:rsidRPr="0011674B">
        <w:t xml:space="preserve"> de Nice,</w:t>
      </w:r>
      <w:r w:rsidR="0028376C" w:rsidRPr="0011674B">
        <w:t xml:space="preserve"> </w:t>
      </w:r>
      <w:r w:rsidR="00AF6831" w:rsidRPr="0011674B">
        <w:t>Université de Nice</w:t>
      </w:r>
      <w:r w:rsidRPr="0011674B">
        <w:t>)</w:t>
      </w:r>
    </w:p>
    <w:p w14:paraId="3FC20C17" w14:textId="7738A657" w:rsidR="00765479" w:rsidRPr="0011674B" w:rsidRDefault="00551A2F" w:rsidP="0011674B">
      <w:pPr>
        <w:pStyle w:val="auteurs"/>
      </w:pPr>
      <w:bookmarkStart w:id="0" w:name="_GoBack"/>
      <w:bookmarkEnd w:id="0"/>
      <w:r w:rsidRPr="0011674B">
        <w:t xml:space="preserve">Christine </w:t>
      </w:r>
      <w:proofErr w:type="spellStart"/>
      <w:r w:rsidRPr="0011674B">
        <w:t>Mangiante</w:t>
      </w:r>
      <w:proofErr w:type="spellEnd"/>
      <w:r w:rsidRPr="0011674B">
        <w:t>-Orsola</w:t>
      </w:r>
      <w:r w:rsidR="007A7083" w:rsidRPr="0011674B">
        <w:t xml:space="preserve"> (</w:t>
      </w:r>
      <w:r w:rsidR="00765479" w:rsidRPr="0011674B">
        <w:t>LML, ESPE LNF</w:t>
      </w:r>
      <w:r w:rsidR="00F315F6" w:rsidRPr="0011674B">
        <w:t>, U</w:t>
      </w:r>
      <w:r w:rsidR="00765479" w:rsidRPr="0011674B">
        <w:t>niversité d‘Artois</w:t>
      </w:r>
      <w:r w:rsidR="007A7083" w:rsidRPr="0011674B">
        <w:t>)</w:t>
      </w:r>
    </w:p>
    <w:p w14:paraId="42E9BEBB" w14:textId="04CDEC43" w:rsidR="0064493F" w:rsidRPr="004E5DA9" w:rsidRDefault="0064493F" w:rsidP="0064493F">
      <w:r w:rsidRPr="004E5DA9">
        <w:t>Ce TD porte sur les</w:t>
      </w:r>
      <w:r w:rsidR="007A7083">
        <w:t xml:space="preserve"> pratiques enseignantes (Robert &amp;</w:t>
      </w:r>
      <w:r w:rsidRPr="004E5DA9">
        <w:t xml:space="preserve"> </w:t>
      </w:r>
      <w:proofErr w:type="spellStart"/>
      <w:r w:rsidRPr="004E5DA9">
        <w:t>Rogalski</w:t>
      </w:r>
      <w:proofErr w:type="spellEnd"/>
      <w:r w:rsidRPr="004E5DA9">
        <w:t>,</w:t>
      </w:r>
      <w:r w:rsidR="004E5DA9" w:rsidRPr="004E5DA9">
        <w:t xml:space="preserve"> 2002</w:t>
      </w:r>
      <w:r w:rsidRPr="004E5DA9">
        <w:t xml:space="preserve">) dans le domaine de l’enseignement de la géométrie </w:t>
      </w:r>
      <w:r w:rsidR="00CE0542">
        <w:t>à l’école primaire. A partir de</w:t>
      </w:r>
      <w:r w:rsidRPr="004E5DA9">
        <w:t xml:space="preserve"> l’observation de pratiques effectives, nous interrogeons les possibilités d’enrichissement de ces pratiques via la formation et/ou l’usage de ressources.</w:t>
      </w:r>
    </w:p>
    <w:p w14:paraId="4A9F88F7" w14:textId="3236664F" w:rsidR="00F313CF" w:rsidRPr="004E5DA9" w:rsidRDefault="00F313CF" w:rsidP="00F313CF">
      <w:r w:rsidRPr="004E5DA9">
        <w:t>La première séance portera sur le t</w:t>
      </w:r>
      <w:r w:rsidR="009B2BB6" w:rsidRPr="004E5DA9">
        <w:t>ravail mené avec une enseignante</w:t>
      </w:r>
      <w:r w:rsidRPr="004E5DA9">
        <w:t xml:space="preserve"> suivie de la préparation d’une séquence jusqu’à sa mise en œuvre. </w:t>
      </w:r>
      <w:r w:rsidR="009F7E97" w:rsidRPr="004E5DA9">
        <w:t>Des vidéos et des entretiens d’explicitation (</w:t>
      </w:r>
      <w:proofErr w:type="spellStart"/>
      <w:r w:rsidR="00871BB1" w:rsidRPr="004E5DA9">
        <w:t>Boutrais</w:t>
      </w:r>
      <w:proofErr w:type="spellEnd"/>
      <w:r w:rsidR="00871BB1" w:rsidRPr="004E5DA9">
        <w:t>, 2015</w:t>
      </w:r>
      <w:r w:rsidR="00871BB1">
        <w:t xml:space="preserve"> ; </w:t>
      </w:r>
      <w:proofErr w:type="spellStart"/>
      <w:r w:rsidR="00871BB1">
        <w:t>Verme</w:t>
      </w:r>
      <w:r w:rsidR="007A7083">
        <w:t>r</w:t>
      </w:r>
      <w:r w:rsidR="00871BB1">
        <w:t>s</w:t>
      </w:r>
      <w:r w:rsidR="007A7083">
        <w:t>c</w:t>
      </w:r>
      <w:r w:rsidR="00871BB1">
        <w:t>h</w:t>
      </w:r>
      <w:proofErr w:type="spellEnd"/>
      <w:r w:rsidR="00871BB1">
        <w:t>, 1994</w:t>
      </w:r>
      <w:r w:rsidR="009F7E97" w:rsidRPr="004E5DA9">
        <w:t xml:space="preserve">) ont été recueillis afin de pouvoir décrire finement les choix réalisés et les justifications données par l’enseignante. </w:t>
      </w:r>
      <w:r w:rsidRPr="004E5DA9">
        <w:t>A</w:t>
      </w:r>
      <w:r w:rsidR="0064493F" w:rsidRPr="004E5DA9">
        <w:t xml:space="preserve"> partir d’</w:t>
      </w:r>
      <w:r w:rsidRPr="004E5DA9">
        <w:t>extraits issus de ce corpus, nous p</w:t>
      </w:r>
      <w:r w:rsidR="009F7E97" w:rsidRPr="004E5DA9">
        <w:t xml:space="preserve">roposerons aux participants d’interroger </w:t>
      </w:r>
      <w:r w:rsidRPr="004E5DA9">
        <w:t>certains gestes professi</w:t>
      </w:r>
      <w:r w:rsidR="00A057A8" w:rsidRPr="004E5DA9">
        <w:t xml:space="preserve">onnels liés à la préparation d’une séance </w:t>
      </w:r>
      <w:r w:rsidRPr="004E5DA9">
        <w:t xml:space="preserve">de géométrie ainsi qu’à </w:t>
      </w:r>
      <w:r w:rsidR="00A057A8" w:rsidRPr="004E5DA9">
        <w:t>sa</w:t>
      </w:r>
      <w:r w:rsidR="009F7E97" w:rsidRPr="004E5DA9">
        <w:t xml:space="preserve"> mise en œuvre.</w:t>
      </w:r>
      <w:r w:rsidR="00A057A8" w:rsidRPr="004E5DA9">
        <w:t xml:space="preserve"> Nous étudierons d’éventuelles mises en tension au sein du</w:t>
      </w:r>
      <w:r w:rsidR="009F7E97" w:rsidRPr="004E5DA9">
        <w:t xml:space="preserve"> couple dévolution/institutionnalisation (Allard, 2015) et l</w:t>
      </w:r>
      <w:r w:rsidR="00A057A8" w:rsidRPr="004E5DA9">
        <w:t xml:space="preserve">a manière dont la </w:t>
      </w:r>
      <w:r w:rsidR="009F7E97" w:rsidRPr="004E5DA9">
        <w:t>vigilance didactique</w:t>
      </w:r>
      <w:r w:rsidR="00A057A8" w:rsidRPr="004E5DA9">
        <w:t xml:space="preserve"> est exercée</w:t>
      </w:r>
      <w:r w:rsidR="009F7E97" w:rsidRPr="004E5DA9">
        <w:t>.</w:t>
      </w:r>
      <w:r w:rsidR="00A057A8" w:rsidRPr="004E5DA9">
        <w:t xml:space="preserve"> Nous en dégagerons</w:t>
      </w:r>
      <w:r w:rsidR="00736FCB">
        <w:t xml:space="preserve"> des </w:t>
      </w:r>
      <w:r w:rsidRPr="004E5DA9">
        <w:t>sav</w:t>
      </w:r>
      <w:r w:rsidR="00736FCB">
        <w:t xml:space="preserve">oirs de formation en termes de </w:t>
      </w:r>
      <w:r w:rsidRPr="004E5DA9">
        <w:t>routines et gestes professionnels (</w:t>
      </w:r>
      <w:proofErr w:type="spellStart"/>
      <w:r w:rsidRPr="004E5DA9">
        <w:t>Butlen</w:t>
      </w:r>
      <w:proofErr w:type="spellEnd"/>
      <w:r w:rsidRPr="004E5DA9">
        <w:t>, Charles-</w:t>
      </w:r>
      <w:proofErr w:type="spellStart"/>
      <w:r w:rsidRPr="004E5DA9">
        <w:t>Peza</w:t>
      </w:r>
      <w:r w:rsidR="007A7083">
        <w:t>rd</w:t>
      </w:r>
      <w:proofErr w:type="spellEnd"/>
      <w:r w:rsidR="007A7083">
        <w:t xml:space="preserve"> &amp;</w:t>
      </w:r>
      <w:r w:rsidR="00CE0542">
        <w:t xml:space="preserve"> </w:t>
      </w:r>
      <w:proofErr w:type="spellStart"/>
      <w:r w:rsidR="00CE0542">
        <w:t>Masselot</w:t>
      </w:r>
      <w:proofErr w:type="spellEnd"/>
      <w:r w:rsidR="00CE0542">
        <w:t>, 2009)</w:t>
      </w:r>
      <w:r w:rsidR="00A057A8" w:rsidRPr="004E5DA9">
        <w:t xml:space="preserve"> et </w:t>
      </w:r>
      <w:r w:rsidRPr="004E5DA9">
        <w:t>de connaissances didactiques à construire en formation ou à acquérir en utilisant une ressource.</w:t>
      </w:r>
    </w:p>
    <w:p w14:paraId="508AE000" w14:textId="23674327" w:rsidR="003D0E2A" w:rsidRPr="004E5DA9" w:rsidRDefault="003D0E2A" w:rsidP="003D0E2A">
      <w:r w:rsidRPr="004E5DA9">
        <w:t xml:space="preserve">La deuxième séance sera consacrée à l’étude d’un dispositif de formation en géométrie qui prend </w:t>
      </w:r>
      <w:r w:rsidR="009B2BB6" w:rsidRPr="004E5DA9">
        <w:t>appui</w:t>
      </w:r>
      <w:r w:rsidRPr="004E5DA9">
        <w:t xml:space="preserve"> sur une ressource présentant une activité de reproduction de figures par pliage en CP, dont l’aspect manipulatoire « plaît aux enseignants », mais dont il est difficile de saisir les enjeux d’apprentissage (</w:t>
      </w:r>
      <w:proofErr w:type="spellStart"/>
      <w:r w:rsidRPr="004E5DA9">
        <w:t>Guille-Biel</w:t>
      </w:r>
      <w:proofErr w:type="spellEnd"/>
      <w:r w:rsidRPr="004E5DA9">
        <w:t xml:space="preserve"> </w:t>
      </w:r>
      <w:proofErr w:type="spellStart"/>
      <w:r w:rsidRPr="004E5DA9">
        <w:t>Winder</w:t>
      </w:r>
      <w:proofErr w:type="spellEnd"/>
      <w:r w:rsidRPr="004E5DA9">
        <w:t>, 2014). Bas</w:t>
      </w:r>
      <w:r w:rsidR="009B2BB6" w:rsidRPr="004E5DA9">
        <w:t xml:space="preserve">é sur </w:t>
      </w:r>
      <w:r w:rsidRPr="004E5DA9">
        <w:t>la mise en œuvre d’un jeu de rôle, il vise à amener les enseignants à exercer une certaine vigilance didactique dans une situation proche de l’exercice de la classe. Il s’agira tout d’abord d’identifier les hypothèses sur lesquelles s’appuient imp</w:t>
      </w:r>
      <w:r w:rsidR="00CE0542">
        <w:t>licitement les formateurs. Puis</w:t>
      </w:r>
      <w:r w:rsidRPr="004E5DA9">
        <w:t xml:space="preserve"> nous chercherons à déterminer en quoi un travail portant sur les routines liées à l’institutionnalisation permet (ou pas) aux enseignants de mieux saisir les enjeux de la situation ainsi que les grands choix didactiques sur laquelle elle repose, et en quoi cela permet de les aider (ou pas) à mieux penser les interactions langag</w:t>
      </w:r>
      <w:r w:rsidR="007A7083">
        <w:t xml:space="preserve">ières avec leurs élèves (Bosch &amp; </w:t>
      </w:r>
      <w:r w:rsidRPr="004E5DA9">
        <w:t>Perr</w:t>
      </w:r>
      <w:r w:rsidR="007A7083">
        <w:t>in-</w:t>
      </w:r>
      <w:proofErr w:type="spellStart"/>
      <w:r w:rsidR="007A7083">
        <w:t>Glorian</w:t>
      </w:r>
      <w:proofErr w:type="spellEnd"/>
      <w:r w:rsidR="007A7083">
        <w:t xml:space="preserve">, 2013 ; </w:t>
      </w:r>
      <w:proofErr w:type="spellStart"/>
      <w:r w:rsidR="007A7083">
        <w:t>Bulf</w:t>
      </w:r>
      <w:proofErr w:type="spellEnd"/>
      <w:r w:rsidR="007A7083">
        <w:t xml:space="preserve">, </w:t>
      </w:r>
      <w:proofErr w:type="spellStart"/>
      <w:r w:rsidR="007A7083">
        <w:t>Mathe</w:t>
      </w:r>
      <w:proofErr w:type="spellEnd"/>
      <w:r w:rsidR="007A7083">
        <w:t xml:space="preserve"> &amp; </w:t>
      </w:r>
      <w:proofErr w:type="spellStart"/>
      <w:r w:rsidRPr="004E5DA9">
        <w:t>Mithalal</w:t>
      </w:r>
      <w:proofErr w:type="spellEnd"/>
      <w:r w:rsidRPr="004E5DA9">
        <w:t>, 2015).</w:t>
      </w:r>
    </w:p>
    <w:p w14:paraId="4CE01573" w14:textId="3BA370D9" w:rsidR="00A9534F" w:rsidRPr="004E5DA9" w:rsidRDefault="00D02EF2" w:rsidP="00B17ECB">
      <w:r w:rsidRPr="004E5DA9">
        <w:t>La troisième séance prendra appui sur le travail mené par une équipe constituée de chercheurs, de formateurs de terrain et d’enseignants qui travaille depuis quatre ans à l’élaboration d’une ressource pour l’enseignement de la géométrie au cycle 3 (</w:t>
      </w:r>
      <w:proofErr w:type="spellStart"/>
      <w:r w:rsidRPr="004E5DA9">
        <w:t>Mangiante</w:t>
      </w:r>
      <w:proofErr w:type="spellEnd"/>
      <w:r w:rsidRPr="004E5DA9">
        <w:t>-Or</w:t>
      </w:r>
      <w:r w:rsidR="007A7083">
        <w:t xml:space="preserve">sola &amp; </w:t>
      </w:r>
      <w:r w:rsidR="00736FCB">
        <w:t>Perrin-</w:t>
      </w:r>
      <w:proofErr w:type="spellStart"/>
      <w:r w:rsidR="00736FCB">
        <w:t>Glorian</w:t>
      </w:r>
      <w:proofErr w:type="spellEnd"/>
      <w:r w:rsidR="00736FCB">
        <w:t>, 2016</w:t>
      </w:r>
      <w:r w:rsidRPr="004E5DA9">
        <w:t>). Il s’agira d’identifier certains choix liés au processus de conception de la ressource puis d’étudier la ressource elle-même à travers non seulement l’analyse de la situation de restauration de figures proposée mais aussi des indications données aux enseignants</w:t>
      </w:r>
      <w:r w:rsidR="000F0805" w:rsidRPr="004E5DA9">
        <w:t xml:space="preserve"> à propos des gestes professionnels à mettre en œuvre</w:t>
      </w:r>
      <w:r w:rsidR="00736FCB">
        <w:t xml:space="preserve">. </w:t>
      </w:r>
      <w:r w:rsidRPr="004E5DA9">
        <w:t xml:space="preserve">L’analyse d’extraits d’expérimentations menées dans les classes associées au projet permettra de questionner les besoins (souvent non exprimés) par les enseignants qui pourraient être à l’origine d’obstacles à l’appropriation des situations proposées par les chercheurs </w:t>
      </w:r>
      <w:r w:rsidR="00331C30" w:rsidRPr="004E5DA9">
        <w:t>(</w:t>
      </w:r>
      <w:proofErr w:type="spellStart"/>
      <w:r w:rsidR="00331C30" w:rsidRPr="004E5DA9">
        <w:t>Mangiante</w:t>
      </w:r>
      <w:proofErr w:type="spellEnd"/>
      <w:r w:rsidR="00331C30" w:rsidRPr="004E5DA9">
        <w:t>-Orsola, 2012)</w:t>
      </w:r>
      <w:r w:rsidR="004E5DA9" w:rsidRPr="004E5DA9">
        <w:t>.</w:t>
      </w:r>
      <w:r w:rsidR="00331C30" w:rsidRPr="004E5DA9">
        <w:t xml:space="preserve"> </w:t>
      </w:r>
      <w:r w:rsidR="00A9534F" w:rsidRPr="004E5DA9">
        <w:t xml:space="preserve">Des données recueillies suite à l’usage cette ressource par l’enseignante suivie pour la première séance </w:t>
      </w:r>
      <w:proofErr w:type="gramStart"/>
      <w:r w:rsidR="00A9534F" w:rsidRPr="004E5DA9">
        <w:t>permettront</w:t>
      </w:r>
      <w:proofErr w:type="gramEnd"/>
      <w:r w:rsidR="00A9534F" w:rsidRPr="004E5DA9">
        <w:t xml:space="preserve"> de revenir sur certaines des questions précédemment soulevées à prop</w:t>
      </w:r>
      <w:r w:rsidR="00CE0542">
        <w:t>os de la vigilance didactique.</w:t>
      </w:r>
    </w:p>
    <w:p w14:paraId="11EBB0A5" w14:textId="77777777" w:rsidR="004E1F41" w:rsidRPr="004E5DA9" w:rsidRDefault="004E1F41" w:rsidP="004E1F41">
      <w:pPr>
        <w:pStyle w:val="soustitres"/>
      </w:pPr>
      <w:r w:rsidRPr="004E5DA9">
        <w:lastRenderedPageBreak/>
        <w:t>REFERENCES</w:t>
      </w:r>
    </w:p>
    <w:p w14:paraId="3A052685" w14:textId="481B1B11" w:rsidR="005712D3" w:rsidRDefault="005712D3" w:rsidP="005712D3">
      <w:r w:rsidRPr="004E5DA9">
        <w:rPr>
          <w:rStyle w:val="biblionom"/>
        </w:rPr>
        <w:t>A</w:t>
      </w:r>
      <w:r w:rsidR="00226F30" w:rsidRPr="004E5DA9">
        <w:rPr>
          <w:rStyle w:val="biblionom"/>
        </w:rPr>
        <w:t>llard</w:t>
      </w:r>
      <w:r w:rsidR="00871BB1">
        <w:rPr>
          <w:rStyle w:val="biblionom"/>
        </w:rPr>
        <w:t>,</w:t>
      </w:r>
      <w:r w:rsidRPr="004E5DA9">
        <w:rPr>
          <w:rStyle w:val="biblionom"/>
        </w:rPr>
        <w:t xml:space="preserve"> C.</w:t>
      </w:r>
      <w:r w:rsidR="007A7083">
        <w:t xml:space="preserve"> (2015).</w:t>
      </w:r>
      <w:r w:rsidRPr="004E5DA9">
        <w:t xml:space="preserve"> </w:t>
      </w:r>
      <w:r w:rsidRPr="00871BB1">
        <w:rPr>
          <w:i/>
        </w:rPr>
        <w:t>Étude du processus d’institutionnalisation dans les pratiques de fin d’école primaire, le cas des fractions</w:t>
      </w:r>
      <w:r w:rsidRPr="004E5DA9">
        <w:t>. Thèse. Université Paris-Diderot.</w:t>
      </w:r>
    </w:p>
    <w:p w14:paraId="130C2719" w14:textId="42541CA8" w:rsidR="00A67224" w:rsidRPr="00A1533D" w:rsidRDefault="00A1533D" w:rsidP="005712D3">
      <w:pPr>
        <w:rPr>
          <w:smallCaps/>
        </w:rPr>
      </w:pPr>
      <w:proofErr w:type="spellStart"/>
      <w:r w:rsidRPr="00A1533D">
        <w:rPr>
          <w:smallCaps/>
        </w:rPr>
        <w:t>Boutrais</w:t>
      </w:r>
      <w:proofErr w:type="spellEnd"/>
      <w:r w:rsidR="00A67224">
        <w:rPr>
          <w:smallCaps/>
        </w:rPr>
        <w:t>-Ferrero</w:t>
      </w:r>
      <w:r w:rsidRPr="00A1533D">
        <w:rPr>
          <w:smallCaps/>
        </w:rPr>
        <w:t>, M.</w:t>
      </w:r>
      <w:r w:rsidR="007A7083">
        <w:rPr>
          <w:smallCaps/>
        </w:rPr>
        <w:t xml:space="preserve"> (2015).</w:t>
      </w:r>
      <w:r>
        <w:rPr>
          <w:smallCaps/>
        </w:rPr>
        <w:t xml:space="preserve"> </w:t>
      </w:r>
      <w:r w:rsidR="007A7083">
        <w:t>L</w:t>
      </w:r>
      <w:r w:rsidR="00A67224" w:rsidRPr="007A7083">
        <w:t>e</w:t>
      </w:r>
      <w:r w:rsidR="00A67224">
        <w:rPr>
          <w:i/>
        </w:rPr>
        <w:t xml:space="preserve"> « je » professionnel en construction des professeurs des écoles débutants : une approche </w:t>
      </w:r>
      <w:proofErr w:type="spellStart"/>
      <w:r w:rsidR="00A67224">
        <w:rPr>
          <w:i/>
        </w:rPr>
        <w:t>psychophénoménologique</w:t>
      </w:r>
      <w:proofErr w:type="spellEnd"/>
      <w:r w:rsidR="00A67224">
        <w:rPr>
          <w:i/>
        </w:rPr>
        <w:t>.</w:t>
      </w:r>
      <w:r w:rsidR="00A67224">
        <w:t xml:space="preserve"> Thèse. Université de Cergy-Pontoise.</w:t>
      </w:r>
    </w:p>
    <w:p w14:paraId="179D471F" w14:textId="3803A698" w:rsidR="005712D3" w:rsidRPr="004E5DA9" w:rsidRDefault="005712D3" w:rsidP="005712D3">
      <w:r w:rsidRPr="00736FCB">
        <w:rPr>
          <w:rStyle w:val="biblionom"/>
        </w:rPr>
        <w:t>B</w:t>
      </w:r>
      <w:r w:rsidR="00226F30" w:rsidRPr="00736FCB">
        <w:rPr>
          <w:rStyle w:val="biblionom"/>
        </w:rPr>
        <w:t>osch</w:t>
      </w:r>
      <w:r w:rsidR="00871BB1" w:rsidRPr="00736FCB">
        <w:rPr>
          <w:rStyle w:val="biblionom"/>
        </w:rPr>
        <w:t>,</w:t>
      </w:r>
      <w:r w:rsidR="007A7083">
        <w:rPr>
          <w:rStyle w:val="biblionom"/>
        </w:rPr>
        <w:t xml:space="preserve"> M. &amp;</w:t>
      </w:r>
      <w:r w:rsidRPr="00736FCB">
        <w:rPr>
          <w:rStyle w:val="biblionom"/>
        </w:rPr>
        <w:t xml:space="preserve"> P</w:t>
      </w:r>
      <w:r w:rsidR="00226F30" w:rsidRPr="00736FCB">
        <w:rPr>
          <w:rStyle w:val="biblionom"/>
        </w:rPr>
        <w:t>errin</w:t>
      </w:r>
      <w:r w:rsidRPr="00736FCB">
        <w:rPr>
          <w:rStyle w:val="biblionom"/>
        </w:rPr>
        <w:t>-</w:t>
      </w:r>
      <w:proofErr w:type="spellStart"/>
      <w:r w:rsidRPr="00736FCB">
        <w:rPr>
          <w:rStyle w:val="biblionom"/>
        </w:rPr>
        <w:t>G</w:t>
      </w:r>
      <w:r w:rsidR="00226F30" w:rsidRPr="00736FCB">
        <w:rPr>
          <w:rStyle w:val="biblionom"/>
        </w:rPr>
        <w:t>lorian</w:t>
      </w:r>
      <w:proofErr w:type="spellEnd"/>
      <w:r w:rsidRPr="00736FCB">
        <w:rPr>
          <w:rStyle w:val="biblionom"/>
        </w:rPr>
        <w:t xml:space="preserve"> M-J.</w:t>
      </w:r>
      <w:r w:rsidRPr="00736FCB">
        <w:t xml:space="preserve"> </w:t>
      </w:r>
      <w:r w:rsidRPr="004E5DA9">
        <w:t>(2013)</w:t>
      </w:r>
      <w:r w:rsidR="007A7083">
        <w:t>.</w:t>
      </w:r>
      <w:r w:rsidRPr="004E5DA9">
        <w:t xml:space="preserve"> </w:t>
      </w:r>
      <w:r w:rsidRPr="00A1533D">
        <w:rPr>
          <w:i/>
        </w:rPr>
        <w:t>Le langage dans les situations et les institutions</w:t>
      </w:r>
      <w:r w:rsidRPr="004E5DA9">
        <w:t xml:space="preserve">. </w:t>
      </w:r>
      <w:r w:rsidRPr="004E5DA9">
        <w:rPr>
          <w:lang w:val="en-US"/>
        </w:rPr>
        <w:t xml:space="preserve">In </w:t>
      </w:r>
      <w:proofErr w:type="spellStart"/>
      <w:r w:rsidRPr="004E5DA9">
        <w:rPr>
          <w:lang w:val="en-US"/>
        </w:rPr>
        <w:t>Bronner</w:t>
      </w:r>
      <w:proofErr w:type="spellEnd"/>
      <w:r w:rsidRPr="004E5DA9">
        <w:rPr>
          <w:lang w:val="en-US"/>
        </w:rPr>
        <w:t xml:space="preserve"> A., </w:t>
      </w:r>
      <w:proofErr w:type="spellStart"/>
      <w:r w:rsidRPr="004E5DA9">
        <w:rPr>
          <w:lang w:val="en-US"/>
        </w:rPr>
        <w:t>Bulf</w:t>
      </w:r>
      <w:proofErr w:type="spellEnd"/>
      <w:r w:rsidRPr="004E5DA9">
        <w:rPr>
          <w:lang w:val="en-US"/>
        </w:rPr>
        <w:t xml:space="preserve"> C., </w:t>
      </w:r>
      <w:proofErr w:type="spellStart"/>
      <w:r w:rsidRPr="004E5DA9">
        <w:rPr>
          <w:lang w:val="en-US"/>
        </w:rPr>
        <w:t>Castela</w:t>
      </w:r>
      <w:proofErr w:type="spellEnd"/>
      <w:r w:rsidRPr="004E5DA9">
        <w:rPr>
          <w:lang w:val="en-US"/>
        </w:rPr>
        <w:t xml:space="preserve"> C., </w:t>
      </w:r>
      <w:proofErr w:type="spellStart"/>
      <w:r w:rsidRPr="004E5DA9">
        <w:rPr>
          <w:lang w:val="en-US"/>
        </w:rPr>
        <w:t>Georget</w:t>
      </w:r>
      <w:proofErr w:type="spellEnd"/>
      <w:r w:rsidRPr="004E5DA9">
        <w:rPr>
          <w:lang w:val="en-US"/>
        </w:rPr>
        <w:t xml:space="preserve"> J-P</w:t>
      </w:r>
      <w:proofErr w:type="gramStart"/>
      <w:r w:rsidRPr="004E5DA9">
        <w:rPr>
          <w:lang w:val="en-US"/>
        </w:rPr>
        <w:t>.,</w:t>
      </w:r>
      <w:proofErr w:type="gramEnd"/>
      <w:r w:rsidRPr="004E5DA9">
        <w:rPr>
          <w:lang w:val="en-US"/>
        </w:rPr>
        <w:t xml:space="preserve"> </w:t>
      </w:r>
      <w:proofErr w:type="spellStart"/>
      <w:r w:rsidRPr="004E5DA9">
        <w:rPr>
          <w:lang w:val="en-US"/>
        </w:rPr>
        <w:t>Larguie</w:t>
      </w:r>
      <w:r w:rsidR="007A7083">
        <w:rPr>
          <w:lang w:val="en-US"/>
        </w:rPr>
        <w:t>r</w:t>
      </w:r>
      <w:proofErr w:type="spellEnd"/>
      <w:r w:rsidR="007A7083">
        <w:rPr>
          <w:lang w:val="en-US"/>
        </w:rPr>
        <w:t xml:space="preserve"> M., </w:t>
      </w:r>
      <w:proofErr w:type="spellStart"/>
      <w:r w:rsidR="007A7083">
        <w:rPr>
          <w:lang w:val="en-US"/>
        </w:rPr>
        <w:t>Pedemonte</w:t>
      </w:r>
      <w:proofErr w:type="spellEnd"/>
      <w:r w:rsidR="007A7083">
        <w:rPr>
          <w:lang w:val="en-US"/>
        </w:rPr>
        <w:t xml:space="preserve"> B., </w:t>
      </w:r>
      <w:proofErr w:type="spellStart"/>
      <w:r w:rsidR="007A7083">
        <w:rPr>
          <w:lang w:val="en-US"/>
        </w:rPr>
        <w:t>Pressiat</w:t>
      </w:r>
      <w:proofErr w:type="spellEnd"/>
      <w:r w:rsidR="007A7083">
        <w:rPr>
          <w:lang w:val="en-US"/>
        </w:rPr>
        <w:t xml:space="preserve"> A. &amp;</w:t>
      </w:r>
      <w:r w:rsidRPr="004E5DA9">
        <w:rPr>
          <w:lang w:val="en-US"/>
        </w:rPr>
        <w:t xml:space="preserve"> </w:t>
      </w:r>
      <w:proofErr w:type="spellStart"/>
      <w:r w:rsidRPr="004E5DA9">
        <w:rPr>
          <w:lang w:val="en-US"/>
        </w:rPr>
        <w:t>Roditi</w:t>
      </w:r>
      <w:proofErr w:type="spellEnd"/>
      <w:r w:rsidRPr="004E5DA9">
        <w:rPr>
          <w:lang w:val="en-US"/>
        </w:rPr>
        <w:t xml:space="preserve"> E. (Eds.) </w:t>
      </w:r>
      <w:r w:rsidRPr="004E5DA9">
        <w:t>(pp</w:t>
      </w:r>
      <w:r w:rsidR="007A7083">
        <w:t>.</w:t>
      </w:r>
      <w:r w:rsidRPr="004E5DA9">
        <w:t xml:space="preserve"> 587–621) Actes de la XVIème école d’été de didactique des mathématiques. Grenoble : La Pensée Sauvage. </w:t>
      </w:r>
    </w:p>
    <w:p w14:paraId="07BE2B29" w14:textId="10D4C4E7" w:rsidR="005712D3" w:rsidRPr="00871BB1" w:rsidRDefault="005712D3" w:rsidP="005712D3">
      <w:pPr>
        <w:rPr>
          <w:i/>
        </w:rPr>
      </w:pPr>
      <w:proofErr w:type="spellStart"/>
      <w:r w:rsidRPr="004E5DA9">
        <w:rPr>
          <w:rStyle w:val="biblionom"/>
        </w:rPr>
        <w:t>B</w:t>
      </w:r>
      <w:r w:rsidR="00226F30" w:rsidRPr="004E5DA9">
        <w:rPr>
          <w:rStyle w:val="biblionom"/>
        </w:rPr>
        <w:t>ulf</w:t>
      </w:r>
      <w:proofErr w:type="spellEnd"/>
      <w:r w:rsidR="00871BB1">
        <w:rPr>
          <w:rStyle w:val="biblionom"/>
        </w:rPr>
        <w:t>,</w:t>
      </w:r>
      <w:r w:rsidRPr="004E5DA9">
        <w:rPr>
          <w:rStyle w:val="biblionom"/>
        </w:rPr>
        <w:t xml:space="preserve"> C., </w:t>
      </w:r>
      <w:proofErr w:type="spellStart"/>
      <w:r w:rsidRPr="004E5DA9">
        <w:rPr>
          <w:rStyle w:val="biblionom"/>
        </w:rPr>
        <w:t>M</w:t>
      </w:r>
      <w:r w:rsidR="00226F30" w:rsidRPr="004E5DA9">
        <w:rPr>
          <w:rStyle w:val="biblionom"/>
        </w:rPr>
        <w:t>athe</w:t>
      </w:r>
      <w:proofErr w:type="spellEnd"/>
      <w:r w:rsidR="007A7083">
        <w:rPr>
          <w:rStyle w:val="biblionom"/>
        </w:rPr>
        <w:t>,</w:t>
      </w:r>
      <w:r w:rsidRPr="004E5DA9">
        <w:rPr>
          <w:rStyle w:val="biblionom"/>
        </w:rPr>
        <w:t xml:space="preserve"> A.C.</w:t>
      </w:r>
      <w:r w:rsidR="007A7083">
        <w:rPr>
          <w:rStyle w:val="biblionom"/>
        </w:rPr>
        <w:t xml:space="preserve"> &amp;</w:t>
      </w:r>
      <w:r w:rsidRPr="004E5DA9">
        <w:rPr>
          <w:rStyle w:val="biblionom"/>
        </w:rPr>
        <w:t xml:space="preserve"> </w:t>
      </w:r>
      <w:proofErr w:type="spellStart"/>
      <w:r w:rsidRPr="004E5DA9">
        <w:rPr>
          <w:rStyle w:val="biblionom"/>
        </w:rPr>
        <w:t>M</w:t>
      </w:r>
      <w:r w:rsidR="00226F30" w:rsidRPr="004E5DA9">
        <w:rPr>
          <w:rStyle w:val="biblionom"/>
        </w:rPr>
        <w:t>ithalal</w:t>
      </w:r>
      <w:proofErr w:type="spellEnd"/>
      <w:r w:rsidR="00871BB1">
        <w:rPr>
          <w:rStyle w:val="biblionom"/>
        </w:rPr>
        <w:t>,</w:t>
      </w:r>
      <w:r w:rsidRPr="004E5DA9">
        <w:rPr>
          <w:rStyle w:val="biblionom"/>
        </w:rPr>
        <w:t xml:space="preserve"> J.</w:t>
      </w:r>
      <w:r w:rsidRPr="004E5DA9">
        <w:t xml:space="preserve"> (2015)</w:t>
      </w:r>
      <w:r w:rsidR="007A7083">
        <w:t>.</w:t>
      </w:r>
      <w:r w:rsidRPr="004E5DA9">
        <w:t xml:space="preserve"> Langage et construction de connaissances dans une situation de résolution de problèmes en géométrie. </w:t>
      </w:r>
      <w:r w:rsidRPr="00871BB1">
        <w:rPr>
          <w:i/>
        </w:rPr>
        <w:t>Recherches en didactique des mathématiques, 35/</w:t>
      </w:r>
      <w:r w:rsidR="007A7083">
        <w:rPr>
          <w:i/>
        </w:rPr>
        <w:t>1</w:t>
      </w:r>
      <w:r w:rsidRPr="00871BB1">
        <w:rPr>
          <w:i/>
        </w:rPr>
        <w:t>, 7-36.</w:t>
      </w:r>
    </w:p>
    <w:p w14:paraId="4ABF1872" w14:textId="040F6EC6" w:rsidR="005712D3" w:rsidRPr="004E5DA9" w:rsidRDefault="00226F30" w:rsidP="005712D3">
      <w:proofErr w:type="spellStart"/>
      <w:r w:rsidRPr="004E5DA9">
        <w:rPr>
          <w:rStyle w:val="biblionom"/>
        </w:rPr>
        <w:t>Butlen</w:t>
      </w:r>
      <w:proofErr w:type="spellEnd"/>
      <w:r w:rsidR="00871BB1">
        <w:rPr>
          <w:rStyle w:val="biblionom"/>
        </w:rPr>
        <w:t>,</w:t>
      </w:r>
      <w:r w:rsidRPr="004E5DA9">
        <w:rPr>
          <w:rStyle w:val="biblionom"/>
        </w:rPr>
        <w:t xml:space="preserve"> </w:t>
      </w:r>
      <w:r w:rsidR="005712D3" w:rsidRPr="004E5DA9">
        <w:rPr>
          <w:rStyle w:val="biblionom"/>
        </w:rPr>
        <w:t>D., C</w:t>
      </w:r>
      <w:r w:rsidRPr="004E5DA9">
        <w:rPr>
          <w:rStyle w:val="biblionom"/>
        </w:rPr>
        <w:t>harles</w:t>
      </w:r>
      <w:r w:rsidR="005712D3" w:rsidRPr="004E5DA9">
        <w:rPr>
          <w:rStyle w:val="biblionom"/>
        </w:rPr>
        <w:t>-</w:t>
      </w:r>
      <w:proofErr w:type="spellStart"/>
      <w:r w:rsidR="005712D3" w:rsidRPr="004E5DA9">
        <w:rPr>
          <w:rStyle w:val="biblionom"/>
        </w:rPr>
        <w:t>P</w:t>
      </w:r>
      <w:r w:rsidRPr="004E5DA9">
        <w:rPr>
          <w:rStyle w:val="biblionom"/>
        </w:rPr>
        <w:t>ezard</w:t>
      </w:r>
      <w:proofErr w:type="spellEnd"/>
      <w:r w:rsidR="00871BB1">
        <w:rPr>
          <w:rStyle w:val="biblionom"/>
        </w:rPr>
        <w:t>,</w:t>
      </w:r>
      <w:r w:rsidR="007A7083">
        <w:rPr>
          <w:rStyle w:val="biblionom"/>
        </w:rPr>
        <w:t xml:space="preserve"> M. &amp;</w:t>
      </w:r>
      <w:r w:rsidR="005712D3" w:rsidRPr="004E5DA9">
        <w:rPr>
          <w:rStyle w:val="biblionom"/>
        </w:rPr>
        <w:t xml:space="preserve"> </w:t>
      </w:r>
      <w:proofErr w:type="spellStart"/>
      <w:r w:rsidR="005712D3" w:rsidRPr="004E5DA9">
        <w:rPr>
          <w:rStyle w:val="biblionom"/>
        </w:rPr>
        <w:t>M</w:t>
      </w:r>
      <w:r w:rsidRPr="004E5DA9">
        <w:rPr>
          <w:rStyle w:val="biblionom"/>
        </w:rPr>
        <w:t>asselot</w:t>
      </w:r>
      <w:proofErr w:type="spellEnd"/>
      <w:r w:rsidR="00871BB1">
        <w:rPr>
          <w:rStyle w:val="biblionom"/>
        </w:rPr>
        <w:t>,</w:t>
      </w:r>
      <w:r w:rsidR="005712D3" w:rsidRPr="004E5DA9">
        <w:rPr>
          <w:rStyle w:val="biblionom"/>
        </w:rPr>
        <w:t xml:space="preserve"> P.</w:t>
      </w:r>
      <w:r w:rsidR="005712D3" w:rsidRPr="004E5DA9">
        <w:t xml:space="preserve"> (2009)</w:t>
      </w:r>
      <w:r w:rsidR="007A7083">
        <w:t>.</w:t>
      </w:r>
      <w:r w:rsidR="005712D3" w:rsidRPr="004E5DA9">
        <w:t xml:space="preserve"> </w:t>
      </w:r>
      <w:r w:rsidR="005712D3" w:rsidRPr="00A1533D">
        <w:rPr>
          <w:i/>
        </w:rPr>
        <w:t xml:space="preserve">Gestes et routines </w:t>
      </w:r>
      <w:proofErr w:type="gramStart"/>
      <w:r w:rsidR="005712D3" w:rsidRPr="00A1533D">
        <w:rPr>
          <w:i/>
        </w:rPr>
        <w:t>professionnels</w:t>
      </w:r>
      <w:proofErr w:type="gramEnd"/>
      <w:r w:rsidR="005712D3" w:rsidRPr="00A1533D">
        <w:rPr>
          <w:i/>
        </w:rPr>
        <w:t>, un enjeu pour intervenir sur les pratiques enseignantes,</w:t>
      </w:r>
      <w:r w:rsidR="005712D3" w:rsidRPr="004E5DA9">
        <w:t xml:space="preserve"> </w:t>
      </w:r>
      <w:r w:rsidR="00A1533D">
        <w:t xml:space="preserve">Communication présentée à </w:t>
      </w:r>
      <w:r w:rsidR="005712D3" w:rsidRPr="004E5DA9">
        <w:t>Espace Mathématique Francophone, Dakar, Sénégal</w:t>
      </w:r>
      <w:r w:rsidR="00A1533D">
        <w:t>.</w:t>
      </w:r>
    </w:p>
    <w:p w14:paraId="019FC60B" w14:textId="2CA131CF" w:rsidR="005712D3" w:rsidRPr="00871BB1" w:rsidRDefault="005712D3" w:rsidP="005712D3">
      <w:pPr>
        <w:rPr>
          <w:i/>
        </w:rPr>
      </w:pPr>
      <w:proofErr w:type="spellStart"/>
      <w:r w:rsidRPr="004E5DA9">
        <w:rPr>
          <w:rStyle w:val="biblionom"/>
        </w:rPr>
        <w:t>G</w:t>
      </w:r>
      <w:r w:rsidR="00226F30" w:rsidRPr="004E5DA9">
        <w:rPr>
          <w:rStyle w:val="biblionom"/>
        </w:rPr>
        <w:t>uille</w:t>
      </w:r>
      <w:r w:rsidRPr="004E5DA9">
        <w:rPr>
          <w:rStyle w:val="biblionom"/>
        </w:rPr>
        <w:t>-B</w:t>
      </w:r>
      <w:r w:rsidR="00226F30" w:rsidRPr="004E5DA9">
        <w:rPr>
          <w:rStyle w:val="biblionom"/>
        </w:rPr>
        <w:t>iel</w:t>
      </w:r>
      <w:proofErr w:type="spellEnd"/>
      <w:r w:rsidRPr="004E5DA9">
        <w:rPr>
          <w:rStyle w:val="biblionom"/>
        </w:rPr>
        <w:t xml:space="preserve"> </w:t>
      </w:r>
      <w:proofErr w:type="spellStart"/>
      <w:r w:rsidRPr="004E5DA9">
        <w:rPr>
          <w:rStyle w:val="biblionom"/>
        </w:rPr>
        <w:t>W</w:t>
      </w:r>
      <w:r w:rsidR="00226F30" w:rsidRPr="004E5DA9">
        <w:rPr>
          <w:rStyle w:val="biblionom"/>
        </w:rPr>
        <w:t>inder</w:t>
      </w:r>
      <w:proofErr w:type="spellEnd"/>
      <w:r w:rsidRPr="004E5DA9">
        <w:rPr>
          <w:rStyle w:val="biblionom"/>
        </w:rPr>
        <w:t xml:space="preserve"> C.</w:t>
      </w:r>
      <w:r w:rsidRPr="004E5DA9">
        <w:t xml:space="preserve"> (2014)</w:t>
      </w:r>
      <w:r w:rsidR="007A7083">
        <w:t>.</w:t>
      </w:r>
      <w:r w:rsidRPr="004E5DA9">
        <w:t xml:space="preserve"> Etude d’une situation de reproduction de figures par pliage en cycle 2 : le PLIOX. </w:t>
      </w:r>
      <w:r w:rsidRPr="00871BB1">
        <w:rPr>
          <w:i/>
        </w:rPr>
        <w:t>Annales de didactique et de sciences cognitives. IREM de Strasbourg. 103-128.</w:t>
      </w:r>
    </w:p>
    <w:p w14:paraId="5350261B" w14:textId="4D2B38DA" w:rsidR="005712D3" w:rsidRDefault="005712D3" w:rsidP="005712D3">
      <w:proofErr w:type="spellStart"/>
      <w:r w:rsidRPr="004E5DA9">
        <w:rPr>
          <w:rStyle w:val="biblionom"/>
        </w:rPr>
        <w:t>M</w:t>
      </w:r>
      <w:r w:rsidR="00226F30" w:rsidRPr="004E5DA9">
        <w:rPr>
          <w:rStyle w:val="biblionom"/>
        </w:rPr>
        <w:t>angiante</w:t>
      </w:r>
      <w:proofErr w:type="spellEnd"/>
      <w:r w:rsidRPr="004E5DA9">
        <w:rPr>
          <w:rStyle w:val="biblionom"/>
        </w:rPr>
        <w:t>-O</w:t>
      </w:r>
      <w:r w:rsidR="00226F30" w:rsidRPr="004E5DA9">
        <w:rPr>
          <w:rStyle w:val="biblionom"/>
        </w:rPr>
        <w:t>rsola</w:t>
      </w:r>
      <w:r w:rsidR="00871BB1">
        <w:rPr>
          <w:rStyle w:val="biblionom"/>
        </w:rPr>
        <w:t>,</w:t>
      </w:r>
      <w:r w:rsidR="007A7083">
        <w:rPr>
          <w:rStyle w:val="biblionom"/>
        </w:rPr>
        <w:t xml:space="preserve"> C. &amp;</w:t>
      </w:r>
      <w:r w:rsidRPr="004E5DA9">
        <w:rPr>
          <w:rStyle w:val="biblionom"/>
        </w:rPr>
        <w:t xml:space="preserve"> </w:t>
      </w:r>
      <w:r w:rsidR="00226F30" w:rsidRPr="004E5DA9">
        <w:rPr>
          <w:rStyle w:val="biblionom"/>
        </w:rPr>
        <w:t>Perrin-</w:t>
      </w:r>
      <w:proofErr w:type="spellStart"/>
      <w:r w:rsidR="00226F30" w:rsidRPr="004E5DA9">
        <w:rPr>
          <w:rStyle w:val="biblionom"/>
        </w:rPr>
        <w:t>Glorian</w:t>
      </w:r>
      <w:proofErr w:type="spellEnd"/>
      <w:r w:rsidR="00226F30" w:rsidRPr="004E5DA9">
        <w:rPr>
          <w:rStyle w:val="biblionom"/>
        </w:rPr>
        <w:t xml:space="preserve"> </w:t>
      </w:r>
      <w:r w:rsidRPr="004E5DA9">
        <w:rPr>
          <w:rStyle w:val="biblionom"/>
        </w:rPr>
        <w:t>M.J.</w:t>
      </w:r>
      <w:r w:rsidR="00736FCB">
        <w:t xml:space="preserve"> (</w:t>
      </w:r>
      <w:r w:rsidR="00A1533D">
        <w:t>2016</w:t>
      </w:r>
      <w:r w:rsidRPr="004E5DA9">
        <w:t>)</w:t>
      </w:r>
      <w:r w:rsidR="007A7083">
        <w:t>.</w:t>
      </w:r>
      <w:r w:rsidRPr="004E5DA9">
        <w:t xml:space="preserve"> </w:t>
      </w:r>
      <w:r w:rsidRPr="00A1533D">
        <w:rPr>
          <w:i/>
        </w:rPr>
        <w:t xml:space="preserve">Ingénierie didactique de développement en géométrie au cycle 3 dans le cadre du </w:t>
      </w:r>
      <w:proofErr w:type="spellStart"/>
      <w:r w:rsidRPr="00A1533D">
        <w:rPr>
          <w:i/>
        </w:rPr>
        <w:t>LéA</w:t>
      </w:r>
      <w:proofErr w:type="spellEnd"/>
      <w:r w:rsidRPr="00A1533D">
        <w:rPr>
          <w:i/>
        </w:rPr>
        <w:t xml:space="preserve"> Valenciennes-Denain.</w:t>
      </w:r>
      <w:r w:rsidRPr="004E5DA9">
        <w:t xml:space="preserve"> Actes du séminaire national d</w:t>
      </w:r>
      <w:r w:rsidR="00A1533D">
        <w:t>e didactique des mathématiques, Arras, France.</w:t>
      </w:r>
    </w:p>
    <w:p w14:paraId="3C1B701B" w14:textId="177DA186" w:rsidR="00736FCB" w:rsidRDefault="00736FCB" w:rsidP="005712D3">
      <w:r w:rsidRPr="00736FCB">
        <w:t>http://ardm.eu/files/pre_actes_seminaire_ARDM_janvier_2016.pdf</w:t>
      </w:r>
    </w:p>
    <w:p w14:paraId="44D2C3C2" w14:textId="158A0F9C" w:rsidR="005712D3" w:rsidRPr="00871BB1" w:rsidRDefault="00A460DA" w:rsidP="005712D3">
      <w:pPr>
        <w:rPr>
          <w:i/>
        </w:rPr>
      </w:pPr>
      <w:proofErr w:type="spellStart"/>
      <w:r w:rsidRPr="004E5DA9">
        <w:rPr>
          <w:rStyle w:val="biblionom"/>
        </w:rPr>
        <w:t>Mangiante</w:t>
      </w:r>
      <w:proofErr w:type="spellEnd"/>
      <w:r w:rsidRPr="004E5DA9">
        <w:rPr>
          <w:rStyle w:val="biblionom"/>
        </w:rPr>
        <w:t>-Orsola</w:t>
      </w:r>
      <w:r w:rsidR="00871BB1">
        <w:rPr>
          <w:rStyle w:val="biblionom"/>
        </w:rPr>
        <w:t>,</w:t>
      </w:r>
      <w:r w:rsidRPr="004E5DA9">
        <w:rPr>
          <w:rStyle w:val="biblionom"/>
        </w:rPr>
        <w:t xml:space="preserve"> </w:t>
      </w:r>
      <w:r w:rsidR="005712D3" w:rsidRPr="004E5DA9">
        <w:rPr>
          <w:rStyle w:val="biblionom"/>
        </w:rPr>
        <w:t>C.</w:t>
      </w:r>
      <w:r w:rsidR="005712D3" w:rsidRPr="004E5DA9">
        <w:t xml:space="preserve"> (2012)</w:t>
      </w:r>
      <w:r w:rsidR="007A7083">
        <w:t>.</w:t>
      </w:r>
      <w:r w:rsidR="005712D3" w:rsidRPr="004E5DA9">
        <w:t xml:space="preserve"> Une étude de la cohérence en germe dans les pratiques de professeurs des écoles en formation initiale puis débutants. </w:t>
      </w:r>
      <w:r w:rsidR="005712D3" w:rsidRPr="00871BB1">
        <w:rPr>
          <w:i/>
        </w:rPr>
        <w:t>Recherches en</w:t>
      </w:r>
      <w:r w:rsidR="00736FCB">
        <w:rPr>
          <w:i/>
        </w:rPr>
        <w:t xml:space="preserve"> Didactique des Mathématiques, </w:t>
      </w:r>
      <w:r w:rsidR="007A7083">
        <w:rPr>
          <w:i/>
        </w:rPr>
        <w:t>32/3</w:t>
      </w:r>
      <w:r w:rsidR="005712D3" w:rsidRPr="00871BB1">
        <w:rPr>
          <w:i/>
        </w:rPr>
        <w:t xml:space="preserve">, 289-331. </w:t>
      </w:r>
    </w:p>
    <w:p w14:paraId="0639F70F" w14:textId="27E9861D" w:rsidR="005712D3" w:rsidRPr="00871BB1" w:rsidRDefault="00A460DA" w:rsidP="004E1F41">
      <w:pPr>
        <w:rPr>
          <w:i/>
        </w:rPr>
      </w:pPr>
      <w:r w:rsidRPr="004E5DA9">
        <w:rPr>
          <w:rStyle w:val="biblionom"/>
        </w:rPr>
        <w:t xml:space="preserve">Robert </w:t>
      </w:r>
      <w:r w:rsidR="007A7083">
        <w:rPr>
          <w:rStyle w:val="biblionom"/>
        </w:rPr>
        <w:t>A. &amp;</w:t>
      </w:r>
      <w:r w:rsidR="005712D3" w:rsidRPr="004E5DA9">
        <w:rPr>
          <w:rStyle w:val="biblionom"/>
        </w:rPr>
        <w:t xml:space="preserve"> </w:t>
      </w:r>
      <w:proofErr w:type="spellStart"/>
      <w:r w:rsidR="005712D3" w:rsidRPr="004E5DA9">
        <w:rPr>
          <w:rStyle w:val="biblionom"/>
        </w:rPr>
        <w:t>R</w:t>
      </w:r>
      <w:r w:rsidRPr="004E5DA9">
        <w:rPr>
          <w:rStyle w:val="biblionom"/>
        </w:rPr>
        <w:t>ogalski</w:t>
      </w:r>
      <w:proofErr w:type="spellEnd"/>
      <w:r w:rsidR="00871BB1">
        <w:rPr>
          <w:rStyle w:val="biblionom"/>
        </w:rPr>
        <w:t>,</w:t>
      </w:r>
      <w:r w:rsidR="005712D3" w:rsidRPr="004E5DA9">
        <w:rPr>
          <w:rStyle w:val="biblionom"/>
        </w:rPr>
        <w:t xml:space="preserve"> J.</w:t>
      </w:r>
      <w:r w:rsidR="007A7083">
        <w:t xml:space="preserve"> (2002).</w:t>
      </w:r>
      <w:r w:rsidR="005712D3" w:rsidRPr="004E5DA9">
        <w:t xml:space="preserve"> Le système complexe et cohérent des pratiques des enseignants de math</w:t>
      </w:r>
      <w:r w:rsidR="007A7083">
        <w:t>ématiques : une double approche.</w:t>
      </w:r>
      <w:r w:rsidR="005712D3" w:rsidRPr="004E5DA9">
        <w:t xml:space="preserve"> </w:t>
      </w:r>
      <w:r w:rsidR="007A7083">
        <w:rPr>
          <w:i/>
        </w:rPr>
        <w:t>L</w:t>
      </w:r>
      <w:r w:rsidR="005712D3" w:rsidRPr="00871BB1">
        <w:rPr>
          <w:i/>
        </w:rPr>
        <w:t>a revue canadienne de l’enseignement des sciences, des mathématiques et des techno</w:t>
      </w:r>
      <w:r w:rsidR="007A7083">
        <w:rPr>
          <w:i/>
        </w:rPr>
        <w:t>logies, 2/4</w:t>
      </w:r>
      <w:r w:rsidR="00B74CD0" w:rsidRPr="00871BB1">
        <w:rPr>
          <w:i/>
        </w:rPr>
        <w:t>, 505-528.</w:t>
      </w:r>
    </w:p>
    <w:p w14:paraId="30E04910" w14:textId="1225ADF9" w:rsidR="00871BB1" w:rsidRPr="00871BB1" w:rsidRDefault="007A7083" w:rsidP="004E1F41">
      <w:proofErr w:type="spellStart"/>
      <w:r>
        <w:rPr>
          <w:smallCaps/>
        </w:rPr>
        <w:t>Vermersch</w:t>
      </w:r>
      <w:proofErr w:type="spellEnd"/>
      <w:r>
        <w:rPr>
          <w:smallCaps/>
        </w:rPr>
        <w:t>, P. (1994).</w:t>
      </w:r>
      <w:r w:rsidR="00871BB1">
        <w:rPr>
          <w:smallCaps/>
        </w:rPr>
        <w:t xml:space="preserve"> </w:t>
      </w:r>
      <w:r>
        <w:rPr>
          <w:i/>
        </w:rPr>
        <w:t>L</w:t>
      </w:r>
      <w:r w:rsidR="00871BB1" w:rsidRPr="00871BB1">
        <w:rPr>
          <w:i/>
        </w:rPr>
        <w:t>’entretien d’explicitation</w:t>
      </w:r>
      <w:r w:rsidR="00A1533D">
        <w:rPr>
          <w:i/>
        </w:rPr>
        <w:t>.</w:t>
      </w:r>
      <w:r w:rsidR="00871BB1">
        <w:rPr>
          <w:i/>
        </w:rPr>
        <w:t xml:space="preserve"> </w:t>
      </w:r>
      <w:r w:rsidR="00871BB1">
        <w:t>Paris : ESF</w:t>
      </w:r>
    </w:p>
    <w:sectPr w:rsidR="00871BB1" w:rsidRPr="00871BB1" w:rsidSect="003D2E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281B4" w14:textId="77777777" w:rsidR="00BE1265" w:rsidRDefault="00BE1265" w:rsidP="00572664">
      <w:r>
        <w:separator/>
      </w:r>
    </w:p>
  </w:endnote>
  <w:endnote w:type="continuationSeparator" w:id="0">
    <w:p w14:paraId="3E1D317A" w14:textId="77777777" w:rsidR="00BE1265" w:rsidRDefault="00BE1265" w:rsidP="0057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D671D" w14:textId="77777777" w:rsidR="00BE1265" w:rsidRDefault="00BE1265" w:rsidP="00572664">
      <w:r>
        <w:separator/>
      </w:r>
    </w:p>
  </w:footnote>
  <w:footnote w:type="continuationSeparator" w:id="0">
    <w:p w14:paraId="7738872C" w14:textId="77777777" w:rsidR="00BE1265" w:rsidRDefault="00BE1265" w:rsidP="0057266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D43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4C84049"/>
    <w:multiLevelType w:val="hybridMultilevel"/>
    <w:tmpl w:val="0498BEE6"/>
    <w:lvl w:ilvl="0" w:tplc="5D8EA354">
      <w:start w:val="5"/>
      <w:numFmt w:val="bullet"/>
      <w:lvlText w:val="-"/>
      <w:lvlJc w:val="left"/>
      <w:pPr>
        <w:ind w:left="720" w:hanging="360"/>
      </w:pPr>
      <w:rPr>
        <w:rFonts w:ascii="Cambria" w:eastAsia="Cambria"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F41"/>
    <w:rsid w:val="000867CF"/>
    <w:rsid w:val="000F0805"/>
    <w:rsid w:val="000F74CA"/>
    <w:rsid w:val="0011674B"/>
    <w:rsid w:val="001B4F10"/>
    <w:rsid w:val="001C4A83"/>
    <w:rsid w:val="001E77A8"/>
    <w:rsid w:val="00226F30"/>
    <w:rsid w:val="00256270"/>
    <w:rsid w:val="0028376C"/>
    <w:rsid w:val="002C66BB"/>
    <w:rsid w:val="002F3A48"/>
    <w:rsid w:val="00331C30"/>
    <w:rsid w:val="00366542"/>
    <w:rsid w:val="003C2A9C"/>
    <w:rsid w:val="003D0E2A"/>
    <w:rsid w:val="003D25B4"/>
    <w:rsid w:val="003D2ED7"/>
    <w:rsid w:val="00423D3F"/>
    <w:rsid w:val="00452E23"/>
    <w:rsid w:val="00463989"/>
    <w:rsid w:val="0047740F"/>
    <w:rsid w:val="004E1F41"/>
    <w:rsid w:val="004E5DA9"/>
    <w:rsid w:val="00511031"/>
    <w:rsid w:val="00551A2F"/>
    <w:rsid w:val="005712D3"/>
    <w:rsid w:val="00572664"/>
    <w:rsid w:val="005909B6"/>
    <w:rsid w:val="005C3B12"/>
    <w:rsid w:val="0064493F"/>
    <w:rsid w:val="00736FCB"/>
    <w:rsid w:val="00765479"/>
    <w:rsid w:val="00773CE0"/>
    <w:rsid w:val="007A4995"/>
    <w:rsid w:val="007A7083"/>
    <w:rsid w:val="007B7234"/>
    <w:rsid w:val="008010CD"/>
    <w:rsid w:val="00861E79"/>
    <w:rsid w:val="00871BB1"/>
    <w:rsid w:val="008734AB"/>
    <w:rsid w:val="00891F92"/>
    <w:rsid w:val="009B2BB6"/>
    <w:rsid w:val="009C57CC"/>
    <w:rsid w:val="009F7E97"/>
    <w:rsid w:val="00A057A8"/>
    <w:rsid w:val="00A1533D"/>
    <w:rsid w:val="00A460DA"/>
    <w:rsid w:val="00A67224"/>
    <w:rsid w:val="00A9534F"/>
    <w:rsid w:val="00AC3D0B"/>
    <w:rsid w:val="00AF6831"/>
    <w:rsid w:val="00B17ECB"/>
    <w:rsid w:val="00B260BC"/>
    <w:rsid w:val="00B74CD0"/>
    <w:rsid w:val="00BE1265"/>
    <w:rsid w:val="00BF7ACA"/>
    <w:rsid w:val="00C00978"/>
    <w:rsid w:val="00C211EC"/>
    <w:rsid w:val="00CC4ADD"/>
    <w:rsid w:val="00CD5599"/>
    <w:rsid w:val="00CE0542"/>
    <w:rsid w:val="00D02EF2"/>
    <w:rsid w:val="00D71B8B"/>
    <w:rsid w:val="00D76633"/>
    <w:rsid w:val="00F313CF"/>
    <w:rsid w:val="00F315F6"/>
    <w:rsid w:val="00F4042C"/>
    <w:rsid w:val="00FD58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ED40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41"/>
    <w:pPr>
      <w:jc w:val="both"/>
    </w:pPr>
  </w:style>
  <w:style w:type="paragraph" w:styleId="Titre1">
    <w:name w:val="heading 1"/>
    <w:basedOn w:val="Normal"/>
    <w:next w:val="Normal"/>
    <w:link w:val="Titre1Car"/>
    <w:uiPriority w:val="9"/>
    <w:qFormat/>
    <w:rsid w:val="00A153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E1F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qFormat/>
    <w:rsid w:val="004E1F41"/>
    <w:pPr>
      <w:keepLines w:val="0"/>
      <w:spacing w:before="320" w:after="120" w:line="240" w:lineRule="exact"/>
      <w:jc w:val="left"/>
      <w:outlineLvl w:val="2"/>
    </w:pPr>
    <w:rPr>
      <w:rFonts w:ascii="Times New Roman" w:eastAsia="Times New Roman" w:hAnsi="Times New Roman" w:cs="Arial"/>
      <w:b w:val="0"/>
      <w:bCs w:val="0"/>
      <w:i/>
      <w:iCs/>
      <w:color w:val="auto"/>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1F41"/>
    <w:rPr>
      <w:rFonts w:ascii="Times New Roman" w:eastAsia="Times New Roman" w:hAnsi="Times New Roman" w:cs="Arial"/>
      <w:i/>
      <w:iCs/>
      <w:szCs w:val="26"/>
    </w:rPr>
  </w:style>
  <w:style w:type="paragraph" w:customStyle="1" w:styleId="titre">
    <w:name w:val="titre"/>
    <w:basedOn w:val="Normal"/>
    <w:qFormat/>
    <w:rsid w:val="004E1F41"/>
    <w:pPr>
      <w:spacing w:after="120" w:line="360" w:lineRule="auto"/>
      <w:jc w:val="center"/>
    </w:pPr>
    <w:rPr>
      <w:b/>
      <w:bCs/>
      <w:caps/>
    </w:rPr>
  </w:style>
  <w:style w:type="paragraph" w:customStyle="1" w:styleId="auteurs">
    <w:name w:val="auteurs"/>
    <w:basedOn w:val="Normal"/>
    <w:qFormat/>
    <w:rsid w:val="00511031"/>
    <w:pPr>
      <w:spacing w:after="240"/>
      <w:jc w:val="center"/>
    </w:pPr>
  </w:style>
  <w:style w:type="paragraph" w:customStyle="1" w:styleId="soustitres">
    <w:name w:val="sous titres"/>
    <w:basedOn w:val="Normal"/>
    <w:next w:val="titre"/>
    <w:rsid w:val="004E1F41"/>
    <w:pPr>
      <w:spacing w:before="500" w:after="200" w:line="210" w:lineRule="exact"/>
      <w:jc w:val="left"/>
    </w:pPr>
    <w:rPr>
      <w:rFonts w:ascii="Times New Roman" w:eastAsia="Times New Roman" w:hAnsi="Times New Roman" w:cs="Times New Roman"/>
      <w:b/>
      <w:caps/>
      <w:color w:val="000000"/>
    </w:rPr>
  </w:style>
  <w:style w:type="character" w:customStyle="1" w:styleId="biblionom">
    <w:name w:val="biblio nom"/>
    <w:rsid w:val="004E1F41"/>
    <w:rPr>
      <w:smallCaps/>
    </w:rPr>
  </w:style>
  <w:style w:type="character" w:customStyle="1" w:styleId="Titre2Car">
    <w:name w:val="Titre 2 Car"/>
    <w:basedOn w:val="Policepardfaut"/>
    <w:link w:val="Titre2"/>
    <w:uiPriority w:val="9"/>
    <w:rsid w:val="004E1F41"/>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551A2F"/>
    <w:rPr>
      <w:rFonts w:ascii="Lucida Grande" w:hAnsi="Lucida Grande"/>
      <w:sz w:val="18"/>
      <w:szCs w:val="18"/>
    </w:rPr>
  </w:style>
  <w:style w:type="character" w:customStyle="1" w:styleId="TextedebullesCar">
    <w:name w:val="Texte de bulles Car"/>
    <w:basedOn w:val="Policepardfaut"/>
    <w:link w:val="Textedebulles"/>
    <w:uiPriority w:val="99"/>
    <w:semiHidden/>
    <w:rsid w:val="00551A2F"/>
    <w:rPr>
      <w:rFonts w:ascii="Lucida Grande" w:hAnsi="Lucida Grande"/>
      <w:sz w:val="18"/>
      <w:szCs w:val="18"/>
    </w:rPr>
  </w:style>
  <w:style w:type="paragraph" w:styleId="Notedebasdepage">
    <w:name w:val="footnote text"/>
    <w:basedOn w:val="Normal"/>
    <w:link w:val="NotedebasdepageCar"/>
    <w:uiPriority w:val="99"/>
    <w:unhideWhenUsed/>
    <w:rsid w:val="00572664"/>
  </w:style>
  <w:style w:type="character" w:customStyle="1" w:styleId="NotedebasdepageCar">
    <w:name w:val="Note de bas de page Car"/>
    <w:basedOn w:val="Policepardfaut"/>
    <w:link w:val="Notedebasdepage"/>
    <w:uiPriority w:val="99"/>
    <w:rsid w:val="00572664"/>
  </w:style>
  <w:style w:type="character" w:styleId="Marquenotebasdepage">
    <w:name w:val="footnote reference"/>
    <w:basedOn w:val="Policepardfaut"/>
    <w:uiPriority w:val="99"/>
    <w:unhideWhenUsed/>
    <w:rsid w:val="00572664"/>
    <w:rPr>
      <w:vertAlign w:val="superscript"/>
    </w:rPr>
  </w:style>
  <w:style w:type="character" w:styleId="Marquedannotation">
    <w:name w:val="annotation reference"/>
    <w:basedOn w:val="Policepardfaut"/>
    <w:uiPriority w:val="99"/>
    <w:semiHidden/>
    <w:unhideWhenUsed/>
    <w:rsid w:val="00572664"/>
    <w:rPr>
      <w:sz w:val="18"/>
      <w:szCs w:val="18"/>
    </w:rPr>
  </w:style>
  <w:style w:type="paragraph" w:styleId="Commentaire">
    <w:name w:val="annotation text"/>
    <w:basedOn w:val="Normal"/>
    <w:link w:val="CommentaireCar"/>
    <w:uiPriority w:val="99"/>
    <w:semiHidden/>
    <w:unhideWhenUsed/>
    <w:rsid w:val="00572664"/>
  </w:style>
  <w:style w:type="character" w:customStyle="1" w:styleId="CommentaireCar">
    <w:name w:val="Commentaire Car"/>
    <w:basedOn w:val="Policepardfaut"/>
    <w:link w:val="Commentaire"/>
    <w:uiPriority w:val="99"/>
    <w:semiHidden/>
    <w:rsid w:val="00572664"/>
  </w:style>
  <w:style w:type="paragraph" w:styleId="Objetducommentaire">
    <w:name w:val="annotation subject"/>
    <w:basedOn w:val="Commentaire"/>
    <w:next w:val="Commentaire"/>
    <w:link w:val="ObjetducommentaireCar"/>
    <w:uiPriority w:val="99"/>
    <w:semiHidden/>
    <w:unhideWhenUsed/>
    <w:rsid w:val="00572664"/>
    <w:rPr>
      <w:b/>
      <w:bCs/>
      <w:sz w:val="20"/>
      <w:szCs w:val="20"/>
    </w:rPr>
  </w:style>
  <w:style w:type="character" w:customStyle="1" w:styleId="ObjetducommentaireCar">
    <w:name w:val="Objet du commentaire Car"/>
    <w:basedOn w:val="CommentaireCar"/>
    <w:link w:val="Objetducommentaire"/>
    <w:uiPriority w:val="99"/>
    <w:semiHidden/>
    <w:rsid w:val="00572664"/>
    <w:rPr>
      <w:b/>
      <w:bCs/>
      <w:sz w:val="20"/>
      <w:szCs w:val="20"/>
    </w:rPr>
  </w:style>
  <w:style w:type="paragraph" w:styleId="Paragraphedeliste">
    <w:name w:val="List Paragraph"/>
    <w:basedOn w:val="Normal"/>
    <w:uiPriority w:val="34"/>
    <w:qFormat/>
    <w:rsid w:val="00423D3F"/>
    <w:pPr>
      <w:ind w:left="720"/>
      <w:contextualSpacing/>
    </w:pPr>
  </w:style>
  <w:style w:type="character" w:customStyle="1" w:styleId="Titre1Car">
    <w:name w:val="Titre 1 Car"/>
    <w:basedOn w:val="Policepardfaut"/>
    <w:link w:val="Titre1"/>
    <w:uiPriority w:val="9"/>
    <w:rsid w:val="00A1533D"/>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736FC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41"/>
    <w:pPr>
      <w:jc w:val="both"/>
    </w:pPr>
  </w:style>
  <w:style w:type="paragraph" w:styleId="Titre1">
    <w:name w:val="heading 1"/>
    <w:basedOn w:val="Normal"/>
    <w:next w:val="Normal"/>
    <w:link w:val="Titre1Car"/>
    <w:uiPriority w:val="9"/>
    <w:qFormat/>
    <w:rsid w:val="00A153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E1F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qFormat/>
    <w:rsid w:val="004E1F41"/>
    <w:pPr>
      <w:keepLines w:val="0"/>
      <w:spacing w:before="320" w:after="120" w:line="240" w:lineRule="exact"/>
      <w:jc w:val="left"/>
      <w:outlineLvl w:val="2"/>
    </w:pPr>
    <w:rPr>
      <w:rFonts w:ascii="Times New Roman" w:eastAsia="Times New Roman" w:hAnsi="Times New Roman" w:cs="Arial"/>
      <w:b w:val="0"/>
      <w:bCs w:val="0"/>
      <w:i/>
      <w:iCs/>
      <w:color w:val="auto"/>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1F41"/>
    <w:rPr>
      <w:rFonts w:ascii="Times New Roman" w:eastAsia="Times New Roman" w:hAnsi="Times New Roman" w:cs="Arial"/>
      <w:i/>
      <w:iCs/>
      <w:szCs w:val="26"/>
    </w:rPr>
  </w:style>
  <w:style w:type="paragraph" w:customStyle="1" w:styleId="titre">
    <w:name w:val="titre"/>
    <w:basedOn w:val="Normal"/>
    <w:qFormat/>
    <w:rsid w:val="004E1F41"/>
    <w:pPr>
      <w:spacing w:after="120" w:line="360" w:lineRule="auto"/>
      <w:jc w:val="center"/>
    </w:pPr>
    <w:rPr>
      <w:b/>
      <w:bCs/>
      <w:caps/>
    </w:rPr>
  </w:style>
  <w:style w:type="paragraph" w:customStyle="1" w:styleId="auteurs">
    <w:name w:val="auteurs"/>
    <w:basedOn w:val="Normal"/>
    <w:qFormat/>
    <w:rsid w:val="00511031"/>
    <w:pPr>
      <w:spacing w:after="240"/>
      <w:jc w:val="center"/>
    </w:pPr>
  </w:style>
  <w:style w:type="paragraph" w:customStyle="1" w:styleId="soustitres">
    <w:name w:val="sous titres"/>
    <w:basedOn w:val="Normal"/>
    <w:next w:val="titre"/>
    <w:rsid w:val="004E1F41"/>
    <w:pPr>
      <w:spacing w:before="500" w:after="200" w:line="210" w:lineRule="exact"/>
      <w:jc w:val="left"/>
    </w:pPr>
    <w:rPr>
      <w:rFonts w:ascii="Times New Roman" w:eastAsia="Times New Roman" w:hAnsi="Times New Roman" w:cs="Times New Roman"/>
      <w:b/>
      <w:caps/>
      <w:color w:val="000000"/>
    </w:rPr>
  </w:style>
  <w:style w:type="character" w:customStyle="1" w:styleId="biblionom">
    <w:name w:val="biblio nom"/>
    <w:rsid w:val="004E1F41"/>
    <w:rPr>
      <w:smallCaps/>
    </w:rPr>
  </w:style>
  <w:style w:type="character" w:customStyle="1" w:styleId="Titre2Car">
    <w:name w:val="Titre 2 Car"/>
    <w:basedOn w:val="Policepardfaut"/>
    <w:link w:val="Titre2"/>
    <w:uiPriority w:val="9"/>
    <w:rsid w:val="004E1F41"/>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551A2F"/>
    <w:rPr>
      <w:rFonts w:ascii="Lucida Grande" w:hAnsi="Lucida Grande"/>
      <w:sz w:val="18"/>
      <w:szCs w:val="18"/>
    </w:rPr>
  </w:style>
  <w:style w:type="character" w:customStyle="1" w:styleId="TextedebullesCar">
    <w:name w:val="Texte de bulles Car"/>
    <w:basedOn w:val="Policepardfaut"/>
    <w:link w:val="Textedebulles"/>
    <w:uiPriority w:val="99"/>
    <w:semiHidden/>
    <w:rsid w:val="00551A2F"/>
    <w:rPr>
      <w:rFonts w:ascii="Lucida Grande" w:hAnsi="Lucida Grande"/>
      <w:sz w:val="18"/>
      <w:szCs w:val="18"/>
    </w:rPr>
  </w:style>
  <w:style w:type="paragraph" w:styleId="Notedebasdepage">
    <w:name w:val="footnote text"/>
    <w:basedOn w:val="Normal"/>
    <w:link w:val="NotedebasdepageCar"/>
    <w:uiPriority w:val="99"/>
    <w:unhideWhenUsed/>
    <w:rsid w:val="00572664"/>
  </w:style>
  <w:style w:type="character" w:customStyle="1" w:styleId="NotedebasdepageCar">
    <w:name w:val="Note de bas de page Car"/>
    <w:basedOn w:val="Policepardfaut"/>
    <w:link w:val="Notedebasdepage"/>
    <w:uiPriority w:val="99"/>
    <w:rsid w:val="00572664"/>
  </w:style>
  <w:style w:type="character" w:styleId="Marquenotebasdepage">
    <w:name w:val="footnote reference"/>
    <w:basedOn w:val="Policepardfaut"/>
    <w:uiPriority w:val="99"/>
    <w:unhideWhenUsed/>
    <w:rsid w:val="00572664"/>
    <w:rPr>
      <w:vertAlign w:val="superscript"/>
    </w:rPr>
  </w:style>
  <w:style w:type="character" w:styleId="Marquedannotation">
    <w:name w:val="annotation reference"/>
    <w:basedOn w:val="Policepardfaut"/>
    <w:uiPriority w:val="99"/>
    <w:semiHidden/>
    <w:unhideWhenUsed/>
    <w:rsid w:val="00572664"/>
    <w:rPr>
      <w:sz w:val="18"/>
      <w:szCs w:val="18"/>
    </w:rPr>
  </w:style>
  <w:style w:type="paragraph" w:styleId="Commentaire">
    <w:name w:val="annotation text"/>
    <w:basedOn w:val="Normal"/>
    <w:link w:val="CommentaireCar"/>
    <w:uiPriority w:val="99"/>
    <w:semiHidden/>
    <w:unhideWhenUsed/>
    <w:rsid w:val="00572664"/>
  </w:style>
  <w:style w:type="character" w:customStyle="1" w:styleId="CommentaireCar">
    <w:name w:val="Commentaire Car"/>
    <w:basedOn w:val="Policepardfaut"/>
    <w:link w:val="Commentaire"/>
    <w:uiPriority w:val="99"/>
    <w:semiHidden/>
    <w:rsid w:val="00572664"/>
  </w:style>
  <w:style w:type="paragraph" w:styleId="Objetducommentaire">
    <w:name w:val="annotation subject"/>
    <w:basedOn w:val="Commentaire"/>
    <w:next w:val="Commentaire"/>
    <w:link w:val="ObjetducommentaireCar"/>
    <w:uiPriority w:val="99"/>
    <w:semiHidden/>
    <w:unhideWhenUsed/>
    <w:rsid w:val="00572664"/>
    <w:rPr>
      <w:b/>
      <w:bCs/>
      <w:sz w:val="20"/>
      <w:szCs w:val="20"/>
    </w:rPr>
  </w:style>
  <w:style w:type="character" w:customStyle="1" w:styleId="ObjetducommentaireCar">
    <w:name w:val="Objet du commentaire Car"/>
    <w:basedOn w:val="CommentaireCar"/>
    <w:link w:val="Objetducommentaire"/>
    <w:uiPriority w:val="99"/>
    <w:semiHidden/>
    <w:rsid w:val="00572664"/>
    <w:rPr>
      <w:b/>
      <w:bCs/>
      <w:sz w:val="20"/>
      <w:szCs w:val="20"/>
    </w:rPr>
  </w:style>
  <w:style w:type="paragraph" w:styleId="Paragraphedeliste">
    <w:name w:val="List Paragraph"/>
    <w:basedOn w:val="Normal"/>
    <w:uiPriority w:val="34"/>
    <w:qFormat/>
    <w:rsid w:val="00423D3F"/>
    <w:pPr>
      <w:ind w:left="720"/>
      <w:contextualSpacing/>
    </w:pPr>
  </w:style>
  <w:style w:type="character" w:customStyle="1" w:styleId="Titre1Car">
    <w:name w:val="Titre 1 Car"/>
    <w:basedOn w:val="Policepardfaut"/>
    <w:link w:val="Titre1"/>
    <w:uiPriority w:val="9"/>
    <w:rsid w:val="00A1533D"/>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736F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8131">
      <w:bodyDiv w:val="1"/>
      <w:marLeft w:val="0"/>
      <w:marRight w:val="0"/>
      <w:marTop w:val="0"/>
      <w:marBottom w:val="0"/>
      <w:divBdr>
        <w:top w:val="none" w:sz="0" w:space="0" w:color="auto"/>
        <w:left w:val="none" w:sz="0" w:space="0" w:color="auto"/>
        <w:bottom w:val="none" w:sz="0" w:space="0" w:color="auto"/>
        <w:right w:val="none" w:sz="0" w:space="0" w:color="auto"/>
      </w:divBdr>
      <w:divsChild>
        <w:div w:id="1274437887">
          <w:marLeft w:val="0"/>
          <w:marRight w:val="0"/>
          <w:marTop w:val="0"/>
          <w:marBottom w:val="0"/>
          <w:divBdr>
            <w:top w:val="none" w:sz="0" w:space="0" w:color="auto"/>
            <w:left w:val="none" w:sz="0" w:space="0" w:color="auto"/>
            <w:bottom w:val="none" w:sz="0" w:space="0" w:color="auto"/>
            <w:right w:val="none" w:sz="0" w:space="0" w:color="auto"/>
          </w:divBdr>
        </w:div>
        <w:div w:id="766075221">
          <w:marLeft w:val="0"/>
          <w:marRight w:val="0"/>
          <w:marTop w:val="0"/>
          <w:marBottom w:val="0"/>
          <w:divBdr>
            <w:top w:val="none" w:sz="0" w:space="0" w:color="auto"/>
            <w:left w:val="none" w:sz="0" w:space="0" w:color="auto"/>
            <w:bottom w:val="none" w:sz="0" w:space="0" w:color="auto"/>
            <w:right w:val="none" w:sz="0" w:space="0" w:color="auto"/>
          </w:divBdr>
        </w:div>
        <w:div w:id="640307883">
          <w:marLeft w:val="0"/>
          <w:marRight w:val="0"/>
          <w:marTop w:val="0"/>
          <w:marBottom w:val="0"/>
          <w:divBdr>
            <w:top w:val="none" w:sz="0" w:space="0" w:color="auto"/>
            <w:left w:val="none" w:sz="0" w:space="0" w:color="auto"/>
            <w:bottom w:val="none" w:sz="0" w:space="0" w:color="auto"/>
            <w:right w:val="none" w:sz="0" w:space="0" w:color="auto"/>
          </w:divBdr>
        </w:div>
        <w:div w:id="347828863">
          <w:marLeft w:val="0"/>
          <w:marRight w:val="0"/>
          <w:marTop w:val="0"/>
          <w:marBottom w:val="0"/>
          <w:divBdr>
            <w:top w:val="none" w:sz="0" w:space="0" w:color="auto"/>
            <w:left w:val="none" w:sz="0" w:space="0" w:color="auto"/>
            <w:bottom w:val="none" w:sz="0" w:space="0" w:color="auto"/>
            <w:right w:val="none" w:sz="0" w:space="0" w:color="auto"/>
          </w:divBdr>
        </w:div>
        <w:div w:id="456528025">
          <w:marLeft w:val="0"/>
          <w:marRight w:val="0"/>
          <w:marTop w:val="0"/>
          <w:marBottom w:val="0"/>
          <w:divBdr>
            <w:top w:val="none" w:sz="0" w:space="0" w:color="auto"/>
            <w:left w:val="none" w:sz="0" w:space="0" w:color="auto"/>
            <w:bottom w:val="none" w:sz="0" w:space="0" w:color="auto"/>
            <w:right w:val="none" w:sz="0" w:space="0" w:color="auto"/>
          </w:divBdr>
        </w:div>
        <w:div w:id="1080447513">
          <w:marLeft w:val="0"/>
          <w:marRight w:val="0"/>
          <w:marTop w:val="0"/>
          <w:marBottom w:val="0"/>
          <w:divBdr>
            <w:top w:val="none" w:sz="0" w:space="0" w:color="auto"/>
            <w:left w:val="none" w:sz="0" w:space="0" w:color="auto"/>
            <w:bottom w:val="none" w:sz="0" w:space="0" w:color="auto"/>
            <w:right w:val="none" w:sz="0" w:space="0" w:color="auto"/>
          </w:divBdr>
        </w:div>
        <w:div w:id="923803160">
          <w:marLeft w:val="0"/>
          <w:marRight w:val="0"/>
          <w:marTop w:val="0"/>
          <w:marBottom w:val="0"/>
          <w:divBdr>
            <w:top w:val="none" w:sz="0" w:space="0" w:color="auto"/>
            <w:left w:val="none" w:sz="0" w:space="0" w:color="auto"/>
            <w:bottom w:val="none" w:sz="0" w:space="0" w:color="auto"/>
            <w:right w:val="none" w:sz="0" w:space="0" w:color="auto"/>
          </w:divBdr>
        </w:div>
      </w:divsChild>
    </w:div>
    <w:div w:id="445392310">
      <w:bodyDiv w:val="1"/>
      <w:marLeft w:val="0"/>
      <w:marRight w:val="0"/>
      <w:marTop w:val="0"/>
      <w:marBottom w:val="0"/>
      <w:divBdr>
        <w:top w:val="none" w:sz="0" w:space="0" w:color="auto"/>
        <w:left w:val="none" w:sz="0" w:space="0" w:color="auto"/>
        <w:bottom w:val="none" w:sz="0" w:space="0" w:color="auto"/>
        <w:right w:val="none" w:sz="0" w:space="0" w:color="auto"/>
      </w:divBdr>
      <w:divsChild>
        <w:div w:id="1694722920">
          <w:marLeft w:val="0"/>
          <w:marRight w:val="0"/>
          <w:marTop w:val="0"/>
          <w:marBottom w:val="0"/>
          <w:divBdr>
            <w:top w:val="none" w:sz="0" w:space="0" w:color="auto"/>
            <w:left w:val="none" w:sz="0" w:space="0" w:color="auto"/>
            <w:bottom w:val="none" w:sz="0" w:space="0" w:color="auto"/>
            <w:right w:val="none" w:sz="0" w:space="0" w:color="auto"/>
          </w:divBdr>
          <w:divsChild>
            <w:div w:id="382212928">
              <w:marLeft w:val="0"/>
              <w:marRight w:val="0"/>
              <w:marTop w:val="0"/>
              <w:marBottom w:val="0"/>
              <w:divBdr>
                <w:top w:val="none" w:sz="0" w:space="0" w:color="auto"/>
                <w:left w:val="none" w:sz="0" w:space="0" w:color="auto"/>
                <w:bottom w:val="none" w:sz="0" w:space="0" w:color="auto"/>
                <w:right w:val="none" w:sz="0" w:space="0" w:color="auto"/>
              </w:divBdr>
              <w:divsChild>
                <w:div w:id="1753434174">
                  <w:marLeft w:val="0"/>
                  <w:marRight w:val="0"/>
                  <w:marTop w:val="0"/>
                  <w:marBottom w:val="0"/>
                  <w:divBdr>
                    <w:top w:val="none" w:sz="0" w:space="0" w:color="auto"/>
                    <w:left w:val="none" w:sz="0" w:space="0" w:color="auto"/>
                    <w:bottom w:val="none" w:sz="0" w:space="0" w:color="auto"/>
                    <w:right w:val="none" w:sz="0" w:space="0" w:color="auto"/>
                  </w:divBdr>
                  <w:divsChild>
                    <w:div w:id="789008482">
                      <w:marLeft w:val="0"/>
                      <w:marRight w:val="0"/>
                      <w:marTop w:val="0"/>
                      <w:marBottom w:val="1320"/>
                      <w:divBdr>
                        <w:top w:val="none" w:sz="0" w:space="0" w:color="auto"/>
                        <w:left w:val="none" w:sz="0" w:space="0" w:color="auto"/>
                        <w:bottom w:val="none" w:sz="0" w:space="0" w:color="auto"/>
                        <w:right w:val="none" w:sz="0" w:space="0" w:color="auto"/>
                      </w:divBdr>
                      <w:divsChild>
                        <w:div w:id="1729498231">
                          <w:marLeft w:val="0"/>
                          <w:marRight w:val="0"/>
                          <w:marTop w:val="0"/>
                          <w:marBottom w:val="0"/>
                          <w:divBdr>
                            <w:top w:val="none" w:sz="0" w:space="0" w:color="auto"/>
                            <w:left w:val="none" w:sz="0" w:space="0" w:color="auto"/>
                            <w:bottom w:val="none" w:sz="0" w:space="0" w:color="auto"/>
                            <w:right w:val="none" w:sz="0" w:space="0" w:color="auto"/>
                          </w:divBdr>
                          <w:divsChild>
                            <w:div w:id="1989556010">
                              <w:marLeft w:val="0"/>
                              <w:marRight w:val="0"/>
                              <w:marTop w:val="0"/>
                              <w:marBottom w:val="0"/>
                              <w:divBdr>
                                <w:top w:val="none" w:sz="0" w:space="0" w:color="auto"/>
                                <w:left w:val="none" w:sz="0" w:space="0" w:color="auto"/>
                                <w:bottom w:val="none" w:sz="0" w:space="0" w:color="auto"/>
                                <w:right w:val="none" w:sz="0" w:space="0" w:color="auto"/>
                              </w:divBdr>
                              <w:divsChild>
                                <w:div w:id="971716197">
                                  <w:marLeft w:val="0"/>
                                  <w:marRight w:val="0"/>
                                  <w:marTop w:val="0"/>
                                  <w:marBottom w:val="0"/>
                                  <w:divBdr>
                                    <w:top w:val="none" w:sz="0" w:space="0" w:color="auto"/>
                                    <w:left w:val="none" w:sz="0" w:space="0" w:color="auto"/>
                                    <w:bottom w:val="none" w:sz="0" w:space="0" w:color="auto"/>
                                    <w:right w:val="none" w:sz="0" w:space="0" w:color="auto"/>
                                  </w:divBdr>
                                </w:div>
                                <w:div w:id="1184320090">
                                  <w:marLeft w:val="0"/>
                                  <w:marRight w:val="0"/>
                                  <w:marTop w:val="0"/>
                                  <w:marBottom w:val="0"/>
                                  <w:divBdr>
                                    <w:top w:val="none" w:sz="0" w:space="0" w:color="auto"/>
                                    <w:left w:val="none" w:sz="0" w:space="0" w:color="auto"/>
                                    <w:bottom w:val="none" w:sz="0" w:space="0" w:color="auto"/>
                                    <w:right w:val="none" w:sz="0" w:space="0" w:color="auto"/>
                                  </w:divBdr>
                                </w:div>
                                <w:div w:id="21465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066485">
      <w:bodyDiv w:val="1"/>
      <w:marLeft w:val="0"/>
      <w:marRight w:val="0"/>
      <w:marTop w:val="0"/>
      <w:marBottom w:val="0"/>
      <w:divBdr>
        <w:top w:val="none" w:sz="0" w:space="0" w:color="auto"/>
        <w:left w:val="none" w:sz="0" w:space="0" w:color="auto"/>
        <w:bottom w:val="none" w:sz="0" w:space="0" w:color="auto"/>
        <w:right w:val="none" w:sz="0" w:space="0" w:color="auto"/>
      </w:divBdr>
    </w:div>
    <w:div w:id="925844529">
      <w:bodyDiv w:val="1"/>
      <w:marLeft w:val="0"/>
      <w:marRight w:val="0"/>
      <w:marTop w:val="0"/>
      <w:marBottom w:val="0"/>
      <w:divBdr>
        <w:top w:val="none" w:sz="0" w:space="0" w:color="auto"/>
        <w:left w:val="none" w:sz="0" w:space="0" w:color="auto"/>
        <w:bottom w:val="none" w:sz="0" w:space="0" w:color="auto"/>
        <w:right w:val="none" w:sz="0" w:space="0" w:color="auto"/>
      </w:divBdr>
    </w:div>
    <w:div w:id="1193105469">
      <w:bodyDiv w:val="1"/>
      <w:marLeft w:val="0"/>
      <w:marRight w:val="0"/>
      <w:marTop w:val="0"/>
      <w:marBottom w:val="0"/>
      <w:divBdr>
        <w:top w:val="none" w:sz="0" w:space="0" w:color="auto"/>
        <w:left w:val="none" w:sz="0" w:space="0" w:color="auto"/>
        <w:bottom w:val="none" w:sz="0" w:space="0" w:color="auto"/>
        <w:right w:val="none" w:sz="0" w:space="0" w:color="auto"/>
      </w:divBdr>
      <w:divsChild>
        <w:div w:id="212039373">
          <w:marLeft w:val="0"/>
          <w:marRight w:val="0"/>
          <w:marTop w:val="0"/>
          <w:marBottom w:val="0"/>
          <w:divBdr>
            <w:top w:val="none" w:sz="0" w:space="0" w:color="auto"/>
            <w:left w:val="none" w:sz="0" w:space="0" w:color="auto"/>
            <w:bottom w:val="none" w:sz="0" w:space="0" w:color="auto"/>
            <w:right w:val="none" w:sz="0" w:space="0" w:color="auto"/>
          </w:divBdr>
          <w:divsChild>
            <w:div w:id="498666317">
              <w:marLeft w:val="0"/>
              <w:marRight w:val="0"/>
              <w:marTop w:val="0"/>
              <w:marBottom w:val="0"/>
              <w:divBdr>
                <w:top w:val="none" w:sz="0" w:space="0" w:color="auto"/>
                <w:left w:val="none" w:sz="0" w:space="0" w:color="auto"/>
                <w:bottom w:val="none" w:sz="0" w:space="0" w:color="auto"/>
                <w:right w:val="none" w:sz="0" w:space="0" w:color="auto"/>
              </w:divBdr>
              <w:divsChild>
                <w:div w:id="572735573">
                  <w:marLeft w:val="0"/>
                  <w:marRight w:val="0"/>
                  <w:marTop w:val="0"/>
                  <w:marBottom w:val="0"/>
                  <w:divBdr>
                    <w:top w:val="none" w:sz="0" w:space="0" w:color="auto"/>
                    <w:left w:val="none" w:sz="0" w:space="0" w:color="auto"/>
                    <w:bottom w:val="none" w:sz="0" w:space="0" w:color="auto"/>
                    <w:right w:val="none" w:sz="0" w:space="0" w:color="auto"/>
                  </w:divBdr>
                  <w:divsChild>
                    <w:div w:id="1961572744">
                      <w:marLeft w:val="0"/>
                      <w:marRight w:val="0"/>
                      <w:marTop w:val="0"/>
                      <w:marBottom w:val="1320"/>
                      <w:divBdr>
                        <w:top w:val="none" w:sz="0" w:space="0" w:color="auto"/>
                        <w:left w:val="none" w:sz="0" w:space="0" w:color="auto"/>
                        <w:bottom w:val="none" w:sz="0" w:space="0" w:color="auto"/>
                        <w:right w:val="none" w:sz="0" w:space="0" w:color="auto"/>
                      </w:divBdr>
                      <w:divsChild>
                        <w:div w:id="1246766459">
                          <w:marLeft w:val="0"/>
                          <w:marRight w:val="0"/>
                          <w:marTop w:val="0"/>
                          <w:marBottom w:val="0"/>
                          <w:divBdr>
                            <w:top w:val="none" w:sz="0" w:space="0" w:color="auto"/>
                            <w:left w:val="none" w:sz="0" w:space="0" w:color="auto"/>
                            <w:bottom w:val="none" w:sz="0" w:space="0" w:color="auto"/>
                            <w:right w:val="none" w:sz="0" w:space="0" w:color="auto"/>
                          </w:divBdr>
                          <w:divsChild>
                            <w:div w:id="24796442">
                              <w:marLeft w:val="0"/>
                              <w:marRight w:val="0"/>
                              <w:marTop w:val="0"/>
                              <w:marBottom w:val="0"/>
                              <w:divBdr>
                                <w:top w:val="none" w:sz="0" w:space="0" w:color="auto"/>
                                <w:left w:val="none" w:sz="0" w:space="0" w:color="auto"/>
                                <w:bottom w:val="none" w:sz="0" w:space="0" w:color="auto"/>
                                <w:right w:val="none" w:sz="0" w:space="0" w:color="auto"/>
                              </w:divBdr>
                              <w:divsChild>
                                <w:div w:id="366640350">
                                  <w:marLeft w:val="0"/>
                                  <w:marRight w:val="0"/>
                                  <w:marTop w:val="0"/>
                                  <w:marBottom w:val="0"/>
                                  <w:divBdr>
                                    <w:top w:val="none" w:sz="0" w:space="0" w:color="auto"/>
                                    <w:left w:val="none" w:sz="0" w:space="0" w:color="auto"/>
                                    <w:bottom w:val="none" w:sz="0" w:space="0" w:color="auto"/>
                                    <w:right w:val="none" w:sz="0" w:space="0" w:color="auto"/>
                                  </w:divBdr>
                                </w:div>
                                <w:div w:id="1245068054">
                                  <w:marLeft w:val="0"/>
                                  <w:marRight w:val="0"/>
                                  <w:marTop w:val="0"/>
                                  <w:marBottom w:val="0"/>
                                  <w:divBdr>
                                    <w:top w:val="none" w:sz="0" w:space="0" w:color="auto"/>
                                    <w:left w:val="none" w:sz="0" w:space="0" w:color="auto"/>
                                    <w:bottom w:val="none" w:sz="0" w:space="0" w:color="auto"/>
                                    <w:right w:val="none" w:sz="0" w:space="0" w:color="auto"/>
                                  </w:divBdr>
                                </w:div>
                                <w:div w:id="14001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887</Words>
  <Characters>4881</Characters>
  <Application>Microsoft Macintosh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Sylvie COPPE</dc:creator>
  <cp:lastModifiedBy>Sylvie COPPE</cp:lastModifiedBy>
  <cp:revision>4</cp:revision>
  <dcterms:created xsi:type="dcterms:W3CDTF">2017-02-13T09:09:00Z</dcterms:created>
  <dcterms:modified xsi:type="dcterms:W3CDTF">2017-03-20T15:10:00Z</dcterms:modified>
</cp:coreProperties>
</file>